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FBFB4" w14:textId="77777777" w:rsidR="00F04443" w:rsidRPr="00F04443" w:rsidRDefault="00F04443" w:rsidP="006B61A0">
      <w:pPr>
        <w:spacing w:after="0" w:line="240" w:lineRule="auto"/>
        <w:ind w:left="743" w:firstLine="4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4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 </w:t>
      </w:r>
    </w:p>
    <w:p w14:paraId="695A37E0" w14:textId="77777777" w:rsidR="00F04443" w:rsidRPr="00F04443" w:rsidRDefault="00F04443" w:rsidP="006B61A0">
      <w:pPr>
        <w:spacing w:after="0" w:line="240" w:lineRule="auto"/>
        <w:ind w:left="743" w:firstLine="4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1E8443" w14:textId="77777777" w:rsidR="00F04443" w:rsidRPr="00F04443" w:rsidRDefault="00F04443" w:rsidP="006B61A0">
      <w:pPr>
        <w:spacing w:after="0" w:line="240" w:lineRule="auto"/>
        <w:ind w:left="743" w:firstLine="4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443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14:paraId="3EC4C9CB" w14:textId="77777777" w:rsidR="00F04443" w:rsidRPr="00F04443" w:rsidRDefault="00F04443" w:rsidP="006B61A0">
      <w:pPr>
        <w:spacing w:after="0" w:line="240" w:lineRule="auto"/>
        <w:ind w:left="743" w:firstLine="4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44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14:paraId="1E7E4737" w14:textId="30896FD3" w:rsidR="00F04443" w:rsidRPr="00F04443" w:rsidRDefault="0044609E" w:rsidP="006B61A0">
      <w:pPr>
        <w:spacing w:after="0" w:line="240" w:lineRule="auto"/>
        <w:ind w:left="506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Туапсинск</w:t>
      </w:r>
      <w:r w:rsidR="006B61A0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6B61A0">
        <w:rPr>
          <w:rFonts w:ascii="Times New Roman" w:eastAsia="Times New Roman" w:hAnsi="Times New Roman"/>
          <w:sz w:val="28"/>
          <w:szCs w:val="28"/>
          <w:lang w:eastAsia="ru-RU"/>
        </w:rPr>
        <w:t>ый 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</w:t>
      </w:r>
      <w:r w:rsidR="006B61A0">
        <w:rPr>
          <w:rFonts w:ascii="Times New Roman" w:eastAsia="Times New Roman" w:hAnsi="Times New Roman"/>
          <w:sz w:val="28"/>
          <w:szCs w:val="28"/>
          <w:lang w:eastAsia="ru-RU"/>
        </w:rPr>
        <w:t>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973D92" w14:textId="579A81E1" w:rsidR="00F04443" w:rsidRPr="00F04443" w:rsidRDefault="00F04443" w:rsidP="006B61A0">
      <w:pPr>
        <w:suppressAutoHyphens/>
        <w:spacing w:after="0" w:line="240" w:lineRule="auto"/>
        <w:ind w:left="708" w:firstLine="4360"/>
        <w:textAlignment w:val="baseline"/>
        <w:rPr>
          <w:rFonts w:ascii="Times New Roman" w:eastAsia="Tahoma" w:hAnsi="Times New Roman" w:cs="Droid Sans Devanagari"/>
          <w:b/>
          <w:bCs/>
          <w:kern w:val="2"/>
          <w:sz w:val="28"/>
          <w:szCs w:val="28"/>
          <w:lang w:eastAsia="zh-CN" w:bidi="hi-IN"/>
        </w:rPr>
      </w:pPr>
      <w:r w:rsidRPr="00F0444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C4E94">
        <w:rPr>
          <w:rFonts w:ascii="Times New Roman" w:eastAsia="Times New Roman" w:hAnsi="Times New Roman"/>
          <w:sz w:val="28"/>
          <w:szCs w:val="28"/>
          <w:lang w:eastAsia="ru-RU"/>
        </w:rPr>
        <w:t>12.02.2026</w:t>
      </w:r>
      <w:r w:rsidR="00DB44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44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C4E94">
        <w:rPr>
          <w:rFonts w:ascii="Times New Roman" w:eastAsia="Times New Roman" w:hAnsi="Times New Roman"/>
          <w:sz w:val="28"/>
          <w:szCs w:val="28"/>
          <w:lang w:eastAsia="ru-RU"/>
        </w:rPr>
        <w:t>330</w:t>
      </w:r>
      <w:bookmarkStart w:id="0" w:name="_GoBack"/>
      <w:bookmarkEnd w:id="0"/>
    </w:p>
    <w:p w14:paraId="0621C769" w14:textId="77777777" w:rsidR="00F04443" w:rsidRDefault="00F04443" w:rsidP="008A79D0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8EBB18E" w14:textId="77777777" w:rsidR="00553A4D" w:rsidRDefault="00553A4D" w:rsidP="008A79D0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076714" w14:textId="77777777" w:rsidR="00FC23FD" w:rsidRDefault="00FC23FD" w:rsidP="008A79D0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80A69F1" w14:textId="77777777" w:rsidR="00FC23FD" w:rsidRDefault="00FC23FD" w:rsidP="008A79D0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28F302B" w14:textId="77777777" w:rsidR="008A79D0" w:rsidRDefault="00E0190B" w:rsidP="008A79D0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F22D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ЕРЕЧЕНЬ</w:t>
      </w:r>
    </w:p>
    <w:p w14:paraId="4B60DEAD" w14:textId="784EC37B" w:rsidR="008A79D0" w:rsidRPr="00AB5AA8" w:rsidRDefault="008A79D0" w:rsidP="00D24A08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самовольно установленн</w:t>
      </w:r>
      <w:r w:rsidR="000D4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</w:t>
      </w:r>
      <w:r w:rsidRPr="00AB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(или)</w:t>
      </w:r>
      <w:r w:rsidR="00E019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B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незаконно эксплуатируем</w:t>
      </w:r>
      <w:r w:rsidR="000D4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</w:t>
      </w:r>
      <w:r w:rsidRPr="00AB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временн</w:t>
      </w:r>
      <w:r w:rsidR="000D4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</w:t>
      </w:r>
      <w:r w:rsidRPr="00AB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сооружени</w:t>
      </w:r>
      <w:r w:rsidR="000D4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Pr="00AB5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019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территории </w:t>
      </w:r>
      <w:r w:rsidR="00D24A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Туапсинского муниципального округа</w:t>
      </w:r>
    </w:p>
    <w:p w14:paraId="5E4B5EE6" w14:textId="77777777" w:rsidR="008A79D0" w:rsidRPr="008A79D0" w:rsidRDefault="008A79D0" w:rsidP="008A79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4D84C8" w14:textId="47CBD9D6" w:rsidR="003E7F1F" w:rsidRDefault="003E7F1F" w:rsidP="00553A4D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A4D7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Шепсинский сельский округ, п/п Гизель-Дере с кадастровым номером: 23:33:0202001:1549 – временное сооружение (металлический забор).</w:t>
      </w:r>
    </w:p>
    <w:p w14:paraId="37C24ADB" w14:textId="32E072A7" w:rsidR="003E7F1F" w:rsidRDefault="003E7F1F" w:rsidP="00553A4D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A4D7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Шепсинский сельский округ, п/п Гизель-Дере с кадастровым номером: 23:33: 0202001:1550 – временное сооружение (металлический забор).</w:t>
      </w:r>
    </w:p>
    <w:p w14:paraId="16E280B1" w14:textId="7E8D24B6" w:rsidR="003E7F1F" w:rsidRDefault="003E7F1F" w:rsidP="00553A4D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A4D7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Шепсинский сельский округ, с. Вольное пляжная территория </w:t>
      </w:r>
      <w:r w:rsidR="00EA4D75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с кадастровым номером 23:33:0000000:3503 - нестационарный объект.</w:t>
      </w:r>
    </w:p>
    <w:p w14:paraId="77E90136" w14:textId="0D17AE50" w:rsidR="003E7F1F" w:rsidRDefault="003E7F1F" w:rsidP="00553A4D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A4D7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Шепсинский сельский округ, с. Вольное, пляжная территория </w:t>
      </w:r>
      <w:r w:rsidR="00EA4D75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с кадастровым номером 23:33:0000000:3503 – временная конструкция.</w:t>
      </w:r>
    </w:p>
    <w:p w14:paraId="713BAA76" w14:textId="0BA7DB93" w:rsidR="003E7F1F" w:rsidRDefault="003E7F1F" w:rsidP="00553A4D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A4D7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Шепсинский сельский округ, с. Вольное, пляжная территория </w:t>
      </w:r>
      <w:r w:rsidR="00EA4D7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с кадастровым номером 23:33:0000000:3503 – временная конструкция.</w:t>
      </w:r>
    </w:p>
    <w:p w14:paraId="1D92F633" w14:textId="3B996EEB" w:rsidR="003E7F1F" w:rsidRDefault="003E7F1F" w:rsidP="00553A4D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EA4D7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Новомихайловский поселковый округ, пляжная территория, земельный участок неразграниченной государственной собственности, координаты размещения нестационарного объекта</w:t>
      </w:r>
      <w:r w:rsidR="00EA4D75">
        <w:rPr>
          <w:rFonts w:ascii="Times New Roman" w:hAnsi="Times New Roman"/>
          <w:sz w:val="28"/>
          <w:szCs w:val="28"/>
        </w:rPr>
        <w:t xml:space="preserve"> 44.13384452, 39.02566582 – «Атамановка».</w:t>
      </w:r>
    </w:p>
    <w:p w14:paraId="10C635BB" w14:textId="59354B1C" w:rsidR="00FC23FD" w:rsidRDefault="00FC23FD" w:rsidP="00CC6BB5">
      <w:pPr>
        <w:tabs>
          <w:tab w:val="left" w:pos="1134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C8F537A" w14:textId="77777777" w:rsidR="00D014E6" w:rsidRPr="00A737D6" w:rsidRDefault="00D014E6" w:rsidP="00CC6BB5">
      <w:pPr>
        <w:tabs>
          <w:tab w:val="left" w:pos="1134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F080E7E" w14:textId="419F5FE8" w:rsidR="00553A4D" w:rsidRDefault="00553A4D" w:rsidP="00F22DA1">
      <w:pPr>
        <w:tabs>
          <w:tab w:val="left" w:pos="1134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A2F2864" w14:textId="3016E123" w:rsidR="00EA4D75" w:rsidRDefault="00EA4D75" w:rsidP="00F22DA1">
      <w:pPr>
        <w:tabs>
          <w:tab w:val="left" w:pos="1134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1320BD29" w14:textId="4125F01A" w:rsidR="008248BE" w:rsidRDefault="00EA4D75" w:rsidP="00F22DA1">
      <w:pPr>
        <w:tabs>
          <w:tab w:val="left" w:pos="1134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22DA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22DA1">
        <w:rPr>
          <w:rFonts w:ascii="Times New Roman" w:hAnsi="Times New Roman"/>
          <w:sz w:val="28"/>
          <w:szCs w:val="28"/>
        </w:rPr>
        <w:t xml:space="preserve"> управления торговли </w:t>
      </w:r>
    </w:p>
    <w:p w14:paraId="6A058903" w14:textId="77777777" w:rsidR="00F22DA1" w:rsidRDefault="00F22DA1" w:rsidP="00F22DA1">
      <w:pPr>
        <w:tabs>
          <w:tab w:val="left" w:pos="1134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248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бытового обслуживания</w:t>
      </w:r>
    </w:p>
    <w:p w14:paraId="187CEC7A" w14:textId="77777777" w:rsidR="000A773A" w:rsidRDefault="00F22DA1" w:rsidP="000A773A">
      <w:pPr>
        <w:tabs>
          <w:tab w:val="left" w:pos="1134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0A773A">
        <w:rPr>
          <w:rFonts w:ascii="Times New Roman" w:hAnsi="Times New Roman"/>
          <w:sz w:val="28"/>
          <w:szCs w:val="28"/>
        </w:rPr>
        <w:t>Туапсинского</w:t>
      </w:r>
    </w:p>
    <w:p w14:paraId="7599744F" w14:textId="6300570E" w:rsidR="00F22DA1" w:rsidRDefault="000A773A" w:rsidP="000A773A">
      <w:pPr>
        <w:tabs>
          <w:tab w:val="left" w:pos="1134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0D4F7B">
        <w:rPr>
          <w:rFonts w:ascii="Times New Roman" w:hAnsi="Times New Roman"/>
          <w:sz w:val="28"/>
          <w:szCs w:val="28"/>
        </w:rPr>
        <w:t xml:space="preserve"> </w:t>
      </w:r>
      <w:r w:rsidR="000D4F7B">
        <w:rPr>
          <w:rFonts w:ascii="Times New Roman" w:hAnsi="Times New Roman"/>
          <w:sz w:val="28"/>
          <w:szCs w:val="28"/>
        </w:rPr>
        <w:tab/>
      </w:r>
      <w:r w:rsidR="000D4F7B">
        <w:rPr>
          <w:rFonts w:ascii="Times New Roman" w:hAnsi="Times New Roman"/>
          <w:sz w:val="28"/>
          <w:szCs w:val="28"/>
        </w:rPr>
        <w:tab/>
      </w:r>
      <w:r w:rsidR="000D4F7B">
        <w:rPr>
          <w:rFonts w:ascii="Times New Roman" w:hAnsi="Times New Roman"/>
          <w:sz w:val="28"/>
          <w:szCs w:val="28"/>
        </w:rPr>
        <w:tab/>
      </w:r>
      <w:r w:rsidR="000D4F7B">
        <w:rPr>
          <w:rFonts w:ascii="Times New Roman" w:hAnsi="Times New Roman"/>
          <w:sz w:val="28"/>
          <w:szCs w:val="28"/>
        </w:rPr>
        <w:tab/>
      </w:r>
      <w:r w:rsidR="000D4F7B">
        <w:rPr>
          <w:rFonts w:ascii="Times New Roman" w:hAnsi="Times New Roman"/>
          <w:sz w:val="28"/>
          <w:szCs w:val="28"/>
        </w:rPr>
        <w:tab/>
        <w:t xml:space="preserve">        </w:t>
      </w:r>
      <w:r w:rsidR="00F22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EA4D75">
        <w:rPr>
          <w:rFonts w:ascii="Times New Roman" w:hAnsi="Times New Roman"/>
          <w:sz w:val="28"/>
          <w:szCs w:val="28"/>
        </w:rPr>
        <w:t xml:space="preserve">      С.А. Глобин</w:t>
      </w:r>
    </w:p>
    <w:sectPr w:rsidR="00F22DA1" w:rsidSect="00472EE4">
      <w:headerReference w:type="default" r:id="rId8"/>
      <w:pgSz w:w="11906" w:h="16838" w:code="9"/>
      <w:pgMar w:top="1134" w:right="567" w:bottom="851" w:left="1701" w:header="992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1263D" w14:textId="77777777" w:rsidR="00E35925" w:rsidRDefault="00E35925" w:rsidP="00405252">
      <w:pPr>
        <w:spacing w:after="0" w:line="240" w:lineRule="auto"/>
      </w:pPr>
      <w:r>
        <w:separator/>
      </w:r>
    </w:p>
  </w:endnote>
  <w:endnote w:type="continuationSeparator" w:id="0">
    <w:p w14:paraId="0A68FA09" w14:textId="77777777" w:rsidR="00E35925" w:rsidRDefault="00E35925" w:rsidP="0040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5E55C" w14:textId="77777777" w:rsidR="00E35925" w:rsidRDefault="00E35925" w:rsidP="00405252">
      <w:pPr>
        <w:spacing w:after="0" w:line="240" w:lineRule="auto"/>
      </w:pPr>
      <w:r>
        <w:separator/>
      </w:r>
    </w:p>
  </w:footnote>
  <w:footnote w:type="continuationSeparator" w:id="0">
    <w:p w14:paraId="115C5621" w14:textId="77777777" w:rsidR="00E35925" w:rsidRDefault="00E35925" w:rsidP="00405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66163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48D1C2B" w14:textId="77777777" w:rsidR="00405252" w:rsidRPr="00405252" w:rsidRDefault="00405252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405252">
          <w:rPr>
            <w:rFonts w:ascii="Times New Roman" w:hAnsi="Times New Roman"/>
            <w:sz w:val="24"/>
            <w:szCs w:val="24"/>
          </w:rPr>
          <w:fldChar w:fldCharType="begin"/>
        </w:r>
        <w:r w:rsidRPr="0040525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5252">
          <w:rPr>
            <w:rFonts w:ascii="Times New Roman" w:hAnsi="Times New Roman"/>
            <w:sz w:val="24"/>
            <w:szCs w:val="24"/>
          </w:rPr>
          <w:fldChar w:fldCharType="separate"/>
        </w:r>
        <w:r w:rsidR="00E11A52">
          <w:rPr>
            <w:rFonts w:ascii="Times New Roman" w:hAnsi="Times New Roman"/>
            <w:noProof/>
            <w:sz w:val="24"/>
            <w:szCs w:val="24"/>
          </w:rPr>
          <w:t>2</w:t>
        </w:r>
        <w:r w:rsidRPr="0040525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0183F"/>
    <w:multiLevelType w:val="hybridMultilevel"/>
    <w:tmpl w:val="F1A4DDD6"/>
    <w:lvl w:ilvl="0" w:tplc="F5961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3E0C05"/>
    <w:multiLevelType w:val="hybridMultilevel"/>
    <w:tmpl w:val="254E850C"/>
    <w:lvl w:ilvl="0" w:tplc="B05AFE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D0"/>
    <w:rsid w:val="00084C94"/>
    <w:rsid w:val="000A773A"/>
    <w:rsid w:val="000C4E94"/>
    <w:rsid w:val="000D4F7B"/>
    <w:rsid w:val="00120235"/>
    <w:rsid w:val="00134BBE"/>
    <w:rsid w:val="0013695A"/>
    <w:rsid w:val="00142A6F"/>
    <w:rsid w:val="001503F3"/>
    <w:rsid w:val="00152CA8"/>
    <w:rsid w:val="00176048"/>
    <w:rsid w:val="001A08F0"/>
    <w:rsid w:val="00203EEC"/>
    <w:rsid w:val="00211B46"/>
    <w:rsid w:val="0024094E"/>
    <w:rsid w:val="00251A7F"/>
    <w:rsid w:val="00260F71"/>
    <w:rsid w:val="002C3B78"/>
    <w:rsid w:val="002D2984"/>
    <w:rsid w:val="00310187"/>
    <w:rsid w:val="003E7F1F"/>
    <w:rsid w:val="00405252"/>
    <w:rsid w:val="00442037"/>
    <w:rsid w:val="0044609E"/>
    <w:rsid w:val="00472EE4"/>
    <w:rsid w:val="00490F94"/>
    <w:rsid w:val="004F2BEB"/>
    <w:rsid w:val="005152BB"/>
    <w:rsid w:val="00516989"/>
    <w:rsid w:val="00553A4D"/>
    <w:rsid w:val="00564E25"/>
    <w:rsid w:val="00577778"/>
    <w:rsid w:val="006235FC"/>
    <w:rsid w:val="00623B2A"/>
    <w:rsid w:val="0065267B"/>
    <w:rsid w:val="00693C51"/>
    <w:rsid w:val="00695CBE"/>
    <w:rsid w:val="006B61A0"/>
    <w:rsid w:val="006C6556"/>
    <w:rsid w:val="006D15D0"/>
    <w:rsid w:val="006F0CA1"/>
    <w:rsid w:val="00734396"/>
    <w:rsid w:val="00736932"/>
    <w:rsid w:val="00770D70"/>
    <w:rsid w:val="00786B10"/>
    <w:rsid w:val="00787A03"/>
    <w:rsid w:val="008248BE"/>
    <w:rsid w:val="008A79D0"/>
    <w:rsid w:val="008C759C"/>
    <w:rsid w:val="008E00AF"/>
    <w:rsid w:val="008F2397"/>
    <w:rsid w:val="00901481"/>
    <w:rsid w:val="009667F9"/>
    <w:rsid w:val="00977A73"/>
    <w:rsid w:val="009A1244"/>
    <w:rsid w:val="009E0BBD"/>
    <w:rsid w:val="00A045C8"/>
    <w:rsid w:val="00A72E47"/>
    <w:rsid w:val="00A737D6"/>
    <w:rsid w:val="00AA3876"/>
    <w:rsid w:val="00AB5AA8"/>
    <w:rsid w:val="00AC5A9C"/>
    <w:rsid w:val="00AD466C"/>
    <w:rsid w:val="00AE3634"/>
    <w:rsid w:val="00AF2DA9"/>
    <w:rsid w:val="00AF6537"/>
    <w:rsid w:val="00AF7D77"/>
    <w:rsid w:val="00B03636"/>
    <w:rsid w:val="00B8526B"/>
    <w:rsid w:val="00BE4F71"/>
    <w:rsid w:val="00C1616E"/>
    <w:rsid w:val="00C3494B"/>
    <w:rsid w:val="00C532B3"/>
    <w:rsid w:val="00C725B6"/>
    <w:rsid w:val="00CA124B"/>
    <w:rsid w:val="00CC6BB5"/>
    <w:rsid w:val="00D014E6"/>
    <w:rsid w:val="00D23BFD"/>
    <w:rsid w:val="00D24A08"/>
    <w:rsid w:val="00D93F86"/>
    <w:rsid w:val="00DA42BE"/>
    <w:rsid w:val="00DB44BD"/>
    <w:rsid w:val="00DC3E63"/>
    <w:rsid w:val="00DC554B"/>
    <w:rsid w:val="00DC6A1D"/>
    <w:rsid w:val="00DD41AD"/>
    <w:rsid w:val="00DE26D5"/>
    <w:rsid w:val="00E0190B"/>
    <w:rsid w:val="00E11A52"/>
    <w:rsid w:val="00E26158"/>
    <w:rsid w:val="00E35925"/>
    <w:rsid w:val="00EA4D75"/>
    <w:rsid w:val="00F01A36"/>
    <w:rsid w:val="00F04443"/>
    <w:rsid w:val="00F22DA1"/>
    <w:rsid w:val="00FC23FD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6771F"/>
  <w15:docId w15:val="{FA878C7D-0084-4DE5-85A1-AC08A290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3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64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B4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qFormat/>
    <w:rsid w:val="00AB5AA8"/>
    <w:pPr>
      <w:suppressAutoHyphens/>
      <w:textAlignment w:val="baseline"/>
    </w:pPr>
    <w:rPr>
      <w:rFonts w:ascii="Times New Roman" w:eastAsia="Tahoma" w:hAnsi="Times New Roman" w:cs="Droid Sans Devanagari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9667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25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0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5252"/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FC23F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D02C6-08FA-42AA-A4ED-C128E755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2026-02-13T05:33:00Z</cp:lastPrinted>
  <dcterms:created xsi:type="dcterms:W3CDTF">2026-02-11T06:36:00Z</dcterms:created>
  <dcterms:modified xsi:type="dcterms:W3CDTF">2026-02-13T09:18:00Z</dcterms:modified>
</cp:coreProperties>
</file>