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9C" w:rsidRDefault="00AC1A9C"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Приложение</w:t>
      </w:r>
    </w:p>
    <w:p w:rsidR="00771395" w:rsidRDefault="00771395" w:rsidP="001440AA">
      <w:pPr>
        <w:spacing w:after="0" w:line="240" w:lineRule="auto"/>
        <w:ind w:firstLine="4962"/>
        <w:jc w:val="both"/>
        <w:rPr>
          <w:rFonts w:ascii="Times New Roman" w:hAnsi="Times New Roman" w:cs="Times New Roman"/>
          <w:sz w:val="28"/>
        </w:rPr>
      </w:pPr>
    </w:p>
    <w:p w:rsidR="00AC1A9C" w:rsidRDefault="00AC1A9C"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УТВЕРЖДЕН</w:t>
      </w:r>
    </w:p>
    <w:p w:rsidR="00AC1A9C" w:rsidRDefault="00AC1A9C"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постановлением администрации</w:t>
      </w:r>
    </w:p>
    <w:p w:rsidR="00AC1A9C" w:rsidRDefault="00AC1A9C"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муниципального образования</w:t>
      </w:r>
    </w:p>
    <w:p w:rsidR="00AC1A9C" w:rsidRDefault="00AC1A9C"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Туапс</w:t>
      </w:r>
      <w:r w:rsidR="00336A88">
        <w:rPr>
          <w:rFonts w:ascii="Times New Roman" w:hAnsi="Times New Roman" w:cs="Times New Roman"/>
          <w:sz w:val="28"/>
        </w:rPr>
        <w:t>инский муниципальный округ</w:t>
      </w:r>
    </w:p>
    <w:p w:rsidR="00336A88" w:rsidRDefault="00336A88"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Краснодарского края</w:t>
      </w:r>
    </w:p>
    <w:p w:rsidR="00336A88" w:rsidRDefault="00336A88" w:rsidP="001440AA">
      <w:pPr>
        <w:spacing w:after="0" w:line="240" w:lineRule="auto"/>
        <w:ind w:firstLine="4962"/>
        <w:jc w:val="both"/>
        <w:rPr>
          <w:rFonts w:ascii="Times New Roman" w:hAnsi="Times New Roman" w:cs="Times New Roman"/>
          <w:sz w:val="28"/>
        </w:rPr>
      </w:pPr>
      <w:r>
        <w:rPr>
          <w:rFonts w:ascii="Times New Roman" w:hAnsi="Times New Roman" w:cs="Times New Roman"/>
          <w:sz w:val="28"/>
        </w:rPr>
        <w:t xml:space="preserve">от </w:t>
      </w:r>
      <w:r w:rsidR="00F5654E">
        <w:rPr>
          <w:rFonts w:ascii="Times New Roman" w:hAnsi="Times New Roman" w:cs="Times New Roman"/>
          <w:sz w:val="28"/>
        </w:rPr>
        <w:t xml:space="preserve">16.01.2026 </w:t>
      </w:r>
      <w:r>
        <w:rPr>
          <w:rFonts w:ascii="Times New Roman" w:hAnsi="Times New Roman" w:cs="Times New Roman"/>
          <w:sz w:val="28"/>
        </w:rPr>
        <w:t xml:space="preserve">№ </w:t>
      </w:r>
      <w:r w:rsidR="00F5654E">
        <w:rPr>
          <w:rFonts w:ascii="Times New Roman" w:hAnsi="Times New Roman" w:cs="Times New Roman"/>
          <w:sz w:val="28"/>
        </w:rPr>
        <w:t>77</w:t>
      </w:r>
      <w:bookmarkStart w:id="0" w:name="_GoBack"/>
      <w:bookmarkEnd w:id="0"/>
    </w:p>
    <w:p w:rsidR="004C69C8" w:rsidRDefault="004C69C8" w:rsidP="001440AA">
      <w:pPr>
        <w:spacing w:after="0" w:line="240" w:lineRule="auto"/>
        <w:ind w:firstLine="4962"/>
        <w:jc w:val="both"/>
        <w:rPr>
          <w:rFonts w:ascii="Times New Roman" w:hAnsi="Times New Roman" w:cs="Times New Roman"/>
          <w:sz w:val="28"/>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3"/>
      </w:tblGrid>
      <w:tr w:rsidR="004C69C8" w:rsidTr="004C69C8">
        <w:trPr>
          <w:trHeight w:val="2182"/>
          <w:jc w:val="center"/>
        </w:trPr>
        <w:tc>
          <w:tcPr>
            <w:tcW w:w="8043" w:type="dxa"/>
          </w:tcPr>
          <w:p w:rsidR="004C69C8" w:rsidRDefault="004C69C8" w:rsidP="004C69C8">
            <w:pPr>
              <w:jc w:val="center"/>
              <w:rPr>
                <w:rFonts w:ascii="Times New Roman" w:hAnsi="Times New Roman" w:cs="Times New Roman"/>
                <w:b/>
                <w:sz w:val="28"/>
              </w:rPr>
            </w:pPr>
            <w:r w:rsidRPr="00336A88">
              <w:rPr>
                <w:rFonts w:ascii="Times New Roman" w:hAnsi="Times New Roman" w:cs="Times New Roman"/>
                <w:b/>
                <w:sz w:val="28"/>
              </w:rPr>
              <w:t xml:space="preserve">ПОРЯДОК </w:t>
            </w:r>
          </w:p>
          <w:p w:rsidR="004C69C8" w:rsidRDefault="004C69C8" w:rsidP="001440AA">
            <w:pPr>
              <w:jc w:val="center"/>
              <w:rPr>
                <w:rFonts w:ascii="Times New Roman" w:hAnsi="Times New Roman" w:cs="Times New Roman"/>
                <w:b/>
                <w:sz w:val="28"/>
              </w:rPr>
            </w:pPr>
            <w:r w:rsidRPr="00336A88">
              <w:rPr>
                <w:rFonts w:ascii="Times New Roman" w:hAnsi="Times New Roman" w:cs="Times New Roman"/>
                <w:b/>
                <w:sz w:val="28"/>
              </w:rPr>
              <w:t>проведения публичных торгов при отчуждении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требований законодательства Российской Федерации</w:t>
            </w:r>
          </w:p>
        </w:tc>
      </w:tr>
    </w:tbl>
    <w:p w:rsidR="004C69C8" w:rsidRDefault="004C69C8" w:rsidP="001440AA">
      <w:pPr>
        <w:spacing w:after="0" w:line="240" w:lineRule="auto"/>
        <w:jc w:val="center"/>
        <w:rPr>
          <w:rFonts w:ascii="Times New Roman" w:hAnsi="Times New Roman" w:cs="Times New Roman"/>
          <w:sz w:val="28"/>
        </w:rPr>
      </w:pPr>
    </w:p>
    <w:p w:rsidR="00336A88" w:rsidRDefault="007E5149" w:rsidP="001440AA">
      <w:pPr>
        <w:spacing w:after="0" w:line="240" w:lineRule="auto"/>
        <w:jc w:val="center"/>
        <w:rPr>
          <w:rFonts w:ascii="Times New Roman" w:hAnsi="Times New Roman" w:cs="Times New Roman"/>
          <w:sz w:val="28"/>
        </w:rPr>
      </w:pPr>
      <w:r w:rsidRPr="00BD1DEE">
        <w:rPr>
          <w:rFonts w:ascii="Times New Roman" w:hAnsi="Times New Roman" w:cs="Times New Roman"/>
          <w:sz w:val="28"/>
        </w:rPr>
        <w:t>1. Общие положения</w:t>
      </w:r>
    </w:p>
    <w:p w:rsidR="00F110D7" w:rsidRDefault="00F110D7" w:rsidP="001440AA">
      <w:pPr>
        <w:spacing w:after="0" w:line="240" w:lineRule="auto"/>
        <w:jc w:val="center"/>
        <w:rPr>
          <w:rFonts w:ascii="Times New Roman" w:hAnsi="Times New Roman" w:cs="Times New Roman"/>
          <w:sz w:val="28"/>
        </w:rPr>
      </w:pPr>
    </w:p>
    <w:p w:rsidR="00F54D0E" w:rsidRDefault="00F54D0E"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1.1. Порядок проведения публичных торгов при отчуждении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требований законодательства Российской Федерации</w:t>
      </w:r>
      <w:r w:rsidR="004C69C8">
        <w:rPr>
          <w:rFonts w:ascii="Times New Roman" w:hAnsi="Times New Roman" w:cs="Times New Roman"/>
          <w:sz w:val="28"/>
        </w:rPr>
        <w:t>, (далее - Порядок)</w:t>
      </w:r>
      <w:r w:rsidR="007E5149" w:rsidRPr="00BD1DEE">
        <w:rPr>
          <w:rFonts w:ascii="Times New Roman" w:hAnsi="Times New Roman" w:cs="Times New Roman"/>
          <w:sz w:val="28"/>
        </w:rPr>
        <w:t xml:space="preserve"> устанавливает процедуру подготовки и проведения публичных торгов в форме электронного аукциона. </w:t>
      </w:r>
    </w:p>
    <w:p w:rsidR="00F54D0E" w:rsidRDefault="00F54D0E"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1.2. Под публичными торгами в форме электронного аукциона понимается аукцион, победителем которого признается лицо, предложившее наиболее высокую цену за право заключения договора купли-продажи земельного участка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проведение которого обеспечивается оператором электронной площадки на сайте в информационно-телекоммуникационной сети </w:t>
      </w:r>
      <w:r w:rsidR="004C69C8">
        <w:rPr>
          <w:rFonts w:ascii="Times New Roman" w:hAnsi="Times New Roman" w:cs="Times New Roman"/>
          <w:sz w:val="28"/>
        </w:rPr>
        <w:t>«</w:t>
      </w:r>
      <w:r w:rsidR="007E5149" w:rsidRPr="00BD1DEE">
        <w:rPr>
          <w:rFonts w:ascii="Times New Roman" w:hAnsi="Times New Roman" w:cs="Times New Roman"/>
          <w:sz w:val="28"/>
        </w:rPr>
        <w:t>Интернет</w:t>
      </w:r>
      <w:r w:rsidR="004C69C8">
        <w:rPr>
          <w:rFonts w:ascii="Times New Roman" w:hAnsi="Times New Roman" w:cs="Times New Roman"/>
          <w:sz w:val="28"/>
        </w:rPr>
        <w:t>»</w:t>
      </w:r>
      <w:r w:rsidR="007E5149" w:rsidRPr="00BD1DEE">
        <w:rPr>
          <w:rFonts w:ascii="Times New Roman" w:hAnsi="Times New Roman" w:cs="Times New Roman"/>
          <w:sz w:val="28"/>
        </w:rPr>
        <w:t xml:space="preserve"> (далее - аукцион). </w:t>
      </w:r>
    </w:p>
    <w:p w:rsidR="00A36C89" w:rsidRDefault="00F54D0E"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1.3. Оператор электронной площадки (далее </w:t>
      </w:r>
      <w:r w:rsidR="004C69C8">
        <w:rPr>
          <w:rFonts w:ascii="Times New Roman" w:hAnsi="Times New Roman" w:cs="Times New Roman"/>
          <w:sz w:val="28"/>
        </w:rPr>
        <w:t xml:space="preserve">- </w:t>
      </w:r>
      <w:r w:rsidR="007E5149" w:rsidRPr="00BD1DEE">
        <w:rPr>
          <w:rFonts w:ascii="Times New Roman" w:hAnsi="Times New Roman" w:cs="Times New Roman"/>
          <w:sz w:val="28"/>
        </w:rPr>
        <w:t xml:space="preserve">оператор ЭП)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торговых процедур в электронной форме в соответствии с законодательством Российской Федерации. </w:t>
      </w:r>
    </w:p>
    <w:p w:rsidR="00A36C89" w:rsidRDefault="00A36C89"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1.4. Регламент работы электронной площадки регулирует вопросы, связанные с порядком проведения торговых процедур в электронной форме, а также участия в них, определяет порядок взаимодействия оператора ЭП и сторон, участвующих в процедурах торгов, регулирует отношения (включая права, обязанности, ответственность), возникающие между ними в процессе </w:t>
      </w:r>
      <w:r w:rsidR="007E5149" w:rsidRPr="00BD1DEE">
        <w:rPr>
          <w:rFonts w:ascii="Times New Roman" w:hAnsi="Times New Roman" w:cs="Times New Roman"/>
          <w:sz w:val="28"/>
        </w:rPr>
        <w:lastRenderedPageBreak/>
        <w:t xml:space="preserve">совершения действий на электронной площадке, имеющей адрес в информационно-телекоммуникационной сети </w:t>
      </w:r>
      <w:r w:rsidR="004C69C8">
        <w:rPr>
          <w:rFonts w:ascii="Times New Roman" w:hAnsi="Times New Roman" w:cs="Times New Roman"/>
          <w:sz w:val="28"/>
        </w:rPr>
        <w:t>«</w:t>
      </w:r>
      <w:r w:rsidR="007E5149" w:rsidRPr="00BD1DEE">
        <w:rPr>
          <w:rFonts w:ascii="Times New Roman" w:hAnsi="Times New Roman" w:cs="Times New Roman"/>
          <w:sz w:val="28"/>
        </w:rPr>
        <w:t>Интернет</w:t>
      </w:r>
      <w:r w:rsidR="004C69C8">
        <w:rPr>
          <w:rFonts w:ascii="Times New Roman" w:hAnsi="Times New Roman" w:cs="Times New Roman"/>
          <w:sz w:val="28"/>
        </w:rPr>
        <w:t>»</w:t>
      </w:r>
      <w:r w:rsidR="007E5149" w:rsidRPr="00BD1DEE">
        <w:rPr>
          <w:rFonts w:ascii="Times New Roman" w:hAnsi="Times New Roman" w:cs="Times New Roman"/>
          <w:sz w:val="28"/>
        </w:rPr>
        <w:t xml:space="preserve">, а также регулирует право оператора ЭП взимать плату за участие в электронном аукционе. </w:t>
      </w:r>
    </w:p>
    <w:p w:rsidR="00C0701E" w:rsidRDefault="00A36C89"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1.5. Предметом аукциона является право заключения договора купли</w:t>
      </w:r>
      <w:r w:rsidR="008F1DA7">
        <w:rPr>
          <w:rFonts w:ascii="Times New Roman" w:hAnsi="Times New Roman" w:cs="Times New Roman"/>
          <w:sz w:val="28"/>
        </w:rPr>
        <w:t>-</w:t>
      </w:r>
      <w:r w:rsidR="007E5149" w:rsidRPr="00BD1DEE">
        <w:rPr>
          <w:rFonts w:ascii="Times New Roman" w:hAnsi="Times New Roman" w:cs="Times New Roman"/>
          <w:sz w:val="28"/>
        </w:rPr>
        <w:t xml:space="preserve">продажи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(далее – договор купли-продажи земельного участка), продажа которого осуществляется посредством проведения публичных торгов в соответствии с гражданским законодательством с учетом особенностей, предусмотренных статьей 54.1 Земельного кодекса РФ. </w:t>
      </w:r>
    </w:p>
    <w:p w:rsidR="00C620F5" w:rsidRDefault="00C0701E"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1.6.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(далее – участник аукциона). </w:t>
      </w:r>
      <w:r>
        <w:rPr>
          <w:rFonts w:ascii="Times New Roman" w:hAnsi="Times New Roman" w:cs="Times New Roman"/>
          <w:sz w:val="28"/>
        </w:rPr>
        <w:tab/>
      </w:r>
      <w:r w:rsidR="007E5149" w:rsidRPr="00BD1DEE">
        <w:rPr>
          <w:rFonts w:ascii="Times New Roman" w:hAnsi="Times New Roman" w:cs="Times New Roman"/>
          <w:sz w:val="28"/>
        </w:rPr>
        <w:t xml:space="preserve">1.7. </w:t>
      </w:r>
      <w:r w:rsidR="00C620F5">
        <w:rPr>
          <w:rFonts w:ascii="Times New Roman" w:hAnsi="Times New Roman" w:cs="Times New Roman"/>
          <w:sz w:val="28"/>
        </w:rPr>
        <w:t>Инициатором проведения аукциона, указанного в пункте 1.2 настоящего Порядка, является администраци</w:t>
      </w:r>
      <w:r w:rsidR="00F110D7">
        <w:rPr>
          <w:rFonts w:ascii="Times New Roman" w:hAnsi="Times New Roman" w:cs="Times New Roman"/>
          <w:sz w:val="28"/>
        </w:rPr>
        <w:t xml:space="preserve">я </w:t>
      </w:r>
      <w:r w:rsidR="00C620F5">
        <w:rPr>
          <w:rFonts w:ascii="Times New Roman" w:hAnsi="Times New Roman" w:cs="Times New Roman"/>
          <w:sz w:val="28"/>
        </w:rPr>
        <w:t>Туапсинского муниципального округа</w:t>
      </w:r>
      <w:r w:rsidR="00F110D7">
        <w:rPr>
          <w:rFonts w:ascii="Times New Roman" w:hAnsi="Times New Roman" w:cs="Times New Roman"/>
          <w:sz w:val="28"/>
        </w:rPr>
        <w:t xml:space="preserve">, в лице ее структурных </w:t>
      </w:r>
      <w:proofErr w:type="gramStart"/>
      <w:r w:rsidR="00F110D7">
        <w:rPr>
          <w:rFonts w:ascii="Times New Roman" w:hAnsi="Times New Roman" w:cs="Times New Roman"/>
          <w:sz w:val="28"/>
        </w:rPr>
        <w:t xml:space="preserve">подразделений </w:t>
      </w:r>
      <w:r w:rsidR="00C620F5">
        <w:rPr>
          <w:rFonts w:ascii="Times New Roman" w:hAnsi="Times New Roman" w:cs="Times New Roman"/>
          <w:sz w:val="28"/>
        </w:rPr>
        <w:t xml:space="preserve"> (</w:t>
      </w:r>
      <w:proofErr w:type="gramEnd"/>
      <w:r w:rsidR="00C620F5">
        <w:rPr>
          <w:rFonts w:ascii="Times New Roman" w:hAnsi="Times New Roman" w:cs="Times New Roman"/>
          <w:sz w:val="28"/>
        </w:rPr>
        <w:t>далее – инициатор аукциона).</w:t>
      </w:r>
    </w:p>
    <w:p w:rsidR="00C0701E"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t xml:space="preserve">1.8. </w:t>
      </w:r>
      <w:r w:rsidR="007E5149" w:rsidRPr="00BD1DEE">
        <w:rPr>
          <w:rFonts w:ascii="Times New Roman" w:hAnsi="Times New Roman" w:cs="Times New Roman"/>
          <w:sz w:val="28"/>
        </w:rPr>
        <w:t xml:space="preserve">Организатором проведения аукциона, указанного в пункте 1.2 настоящего Порядка, является </w:t>
      </w:r>
      <w:r w:rsidR="00C0701E">
        <w:rPr>
          <w:rFonts w:ascii="Times New Roman" w:hAnsi="Times New Roman" w:cs="Times New Roman"/>
          <w:sz w:val="28"/>
        </w:rPr>
        <w:t>управление имущественных отношений администрации Туап</w:t>
      </w:r>
      <w:r w:rsidR="00F110D7">
        <w:rPr>
          <w:rFonts w:ascii="Times New Roman" w:hAnsi="Times New Roman" w:cs="Times New Roman"/>
          <w:sz w:val="28"/>
        </w:rPr>
        <w:t>синского муниципального округа</w:t>
      </w:r>
      <w:proofErr w:type="gramStart"/>
      <w:r w:rsidR="00F110D7">
        <w:rPr>
          <w:rFonts w:ascii="Times New Roman" w:hAnsi="Times New Roman" w:cs="Times New Roman"/>
          <w:sz w:val="28"/>
        </w:rPr>
        <w:t xml:space="preserve"> </w:t>
      </w:r>
      <w:r w:rsidR="00C0701E">
        <w:rPr>
          <w:rFonts w:ascii="Times New Roman" w:hAnsi="Times New Roman" w:cs="Times New Roman"/>
          <w:sz w:val="28"/>
        </w:rPr>
        <w:t xml:space="preserve"> </w:t>
      </w:r>
      <w:r w:rsidR="007E5149" w:rsidRPr="00BD1DEE">
        <w:rPr>
          <w:rFonts w:ascii="Times New Roman" w:hAnsi="Times New Roman" w:cs="Times New Roman"/>
          <w:sz w:val="28"/>
        </w:rPr>
        <w:t xml:space="preserve"> (</w:t>
      </w:r>
      <w:proofErr w:type="gramEnd"/>
      <w:r w:rsidR="007E5149" w:rsidRPr="00BD1DEE">
        <w:rPr>
          <w:rFonts w:ascii="Times New Roman" w:hAnsi="Times New Roman" w:cs="Times New Roman"/>
          <w:sz w:val="28"/>
        </w:rPr>
        <w:t xml:space="preserve">далее - организатор аукциона). </w:t>
      </w:r>
    </w:p>
    <w:p w:rsidR="00C0701E" w:rsidRDefault="00C0701E"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w:t>
      </w:r>
      <w:r w:rsidR="00C620F5">
        <w:rPr>
          <w:rFonts w:ascii="Times New Roman" w:hAnsi="Times New Roman" w:cs="Times New Roman"/>
          <w:sz w:val="28"/>
        </w:rPr>
        <w:t>9</w:t>
      </w:r>
      <w:r w:rsidR="007E5149" w:rsidRPr="00BD1DEE">
        <w:rPr>
          <w:rFonts w:ascii="Times New Roman" w:hAnsi="Times New Roman" w:cs="Times New Roman"/>
          <w:sz w:val="28"/>
        </w:rPr>
        <w:t>. Начальной ценой земельного участка, находящегося в частной собственности, в случае его изъятия в связи с неиспользованием такого земельного участка</w:t>
      </w:r>
      <w:r w:rsidR="004C69C8">
        <w:rPr>
          <w:rFonts w:ascii="Times New Roman" w:hAnsi="Times New Roman" w:cs="Times New Roman"/>
          <w:sz w:val="28"/>
        </w:rPr>
        <w:t>,</w:t>
      </w:r>
      <w:r w:rsidR="007E5149" w:rsidRPr="00BD1DEE">
        <w:rPr>
          <w:rFonts w:ascii="Times New Roman" w:hAnsi="Times New Roman" w:cs="Times New Roman"/>
          <w:sz w:val="28"/>
        </w:rPr>
        <w:t xml:space="preserve"> является рыночная стоимость такого земельного участка, определенная в соответствии с Федеральным законом от 29 июля 1998 г</w:t>
      </w:r>
      <w:r w:rsidR="004C69C8">
        <w:rPr>
          <w:rFonts w:ascii="Times New Roman" w:hAnsi="Times New Roman" w:cs="Times New Roman"/>
          <w:sz w:val="28"/>
        </w:rPr>
        <w:t>.</w:t>
      </w:r>
      <w:r w:rsidR="007E5149" w:rsidRPr="00BD1DEE">
        <w:rPr>
          <w:rFonts w:ascii="Times New Roman" w:hAnsi="Times New Roman" w:cs="Times New Roman"/>
          <w:sz w:val="28"/>
        </w:rPr>
        <w:t xml:space="preserve"> </w:t>
      </w:r>
      <w:r>
        <w:rPr>
          <w:rFonts w:ascii="Times New Roman" w:hAnsi="Times New Roman" w:cs="Times New Roman"/>
          <w:sz w:val="28"/>
        </w:rPr>
        <w:t xml:space="preserve">                     </w:t>
      </w:r>
      <w:r w:rsidR="007E5149" w:rsidRPr="00BD1DEE">
        <w:rPr>
          <w:rFonts w:ascii="Times New Roman" w:hAnsi="Times New Roman" w:cs="Times New Roman"/>
          <w:sz w:val="28"/>
        </w:rPr>
        <w:t>№ 135</w:t>
      </w:r>
      <w:r w:rsidR="004C69C8">
        <w:rPr>
          <w:rFonts w:ascii="Times New Roman" w:hAnsi="Times New Roman" w:cs="Times New Roman"/>
          <w:sz w:val="28"/>
        </w:rPr>
        <w:t>-ФЗ</w:t>
      </w:r>
      <w:r w:rsidR="007E5149" w:rsidRPr="00BD1DEE">
        <w:rPr>
          <w:rFonts w:ascii="Times New Roman" w:hAnsi="Times New Roman" w:cs="Times New Roman"/>
          <w:sz w:val="28"/>
        </w:rPr>
        <w:t xml:space="preserve"> «Об оценочной деятельности в Российской Федерации». </w:t>
      </w:r>
    </w:p>
    <w:p w:rsidR="00C620F5" w:rsidRDefault="00C0701E" w:rsidP="001440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00C620F5">
        <w:rPr>
          <w:rFonts w:ascii="Times New Roman" w:hAnsi="Times New Roman" w:cs="Times New Roman"/>
          <w:sz w:val="28"/>
          <w:szCs w:val="28"/>
        </w:rPr>
        <w:t xml:space="preserve">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7" w:history="1">
        <w:r w:rsidR="00C620F5" w:rsidRPr="004C69C8">
          <w:rPr>
            <w:rFonts w:ascii="Times New Roman" w:hAnsi="Times New Roman" w:cs="Times New Roman"/>
            <w:color w:val="000000" w:themeColor="text1"/>
            <w:sz w:val="28"/>
            <w:szCs w:val="28"/>
          </w:rPr>
          <w:t>законом</w:t>
        </w:r>
      </w:hyperlink>
      <w:r w:rsidR="00C620F5" w:rsidRPr="004C69C8">
        <w:rPr>
          <w:rFonts w:ascii="Times New Roman" w:hAnsi="Times New Roman" w:cs="Times New Roman"/>
          <w:color w:val="000000" w:themeColor="text1"/>
          <w:sz w:val="28"/>
          <w:szCs w:val="28"/>
        </w:rPr>
        <w:t xml:space="preserve"> </w:t>
      </w:r>
      <w:r w:rsidR="004C69C8" w:rsidRPr="00BD1DEE">
        <w:rPr>
          <w:rFonts w:ascii="Times New Roman" w:hAnsi="Times New Roman" w:cs="Times New Roman"/>
          <w:sz w:val="28"/>
        </w:rPr>
        <w:t>от 29 июля 1998 г</w:t>
      </w:r>
      <w:r w:rsidR="004C69C8">
        <w:rPr>
          <w:rFonts w:ascii="Times New Roman" w:hAnsi="Times New Roman" w:cs="Times New Roman"/>
          <w:sz w:val="28"/>
        </w:rPr>
        <w:t>.</w:t>
      </w:r>
      <w:r w:rsidR="004C69C8" w:rsidRPr="00BD1DEE">
        <w:rPr>
          <w:rFonts w:ascii="Times New Roman" w:hAnsi="Times New Roman" w:cs="Times New Roman"/>
          <w:sz w:val="28"/>
        </w:rPr>
        <w:t xml:space="preserve"> </w:t>
      </w:r>
      <w:r w:rsidR="004C69C8">
        <w:rPr>
          <w:rFonts w:ascii="Times New Roman" w:hAnsi="Times New Roman" w:cs="Times New Roman"/>
          <w:sz w:val="28"/>
        </w:rPr>
        <w:t xml:space="preserve">                     </w:t>
      </w:r>
      <w:r w:rsidR="004C69C8" w:rsidRPr="00BD1DEE">
        <w:rPr>
          <w:rFonts w:ascii="Times New Roman" w:hAnsi="Times New Roman" w:cs="Times New Roman"/>
          <w:sz w:val="28"/>
        </w:rPr>
        <w:t>№ 135</w:t>
      </w:r>
      <w:r w:rsidR="004C69C8">
        <w:rPr>
          <w:rFonts w:ascii="Times New Roman" w:hAnsi="Times New Roman" w:cs="Times New Roman"/>
          <w:sz w:val="28"/>
        </w:rPr>
        <w:t>-ФЗ</w:t>
      </w:r>
      <w:r w:rsidR="004C69C8" w:rsidRPr="00BD1DEE">
        <w:rPr>
          <w:rFonts w:ascii="Times New Roman" w:hAnsi="Times New Roman" w:cs="Times New Roman"/>
          <w:sz w:val="28"/>
        </w:rPr>
        <w:t xml:space="preserve"> </w:t>
      </w:r>
      <w:r w:rsidR="004C69C8">
        <w:rPr>
          <w:rFonts w:ascii="Times New Roman" w:hAnsi="Times New Roman" w:cs="Times New Roman"/>
          <w:sz w:val="28"/>
        </w:rPr>
        <w:t>«</w:t>
      </w:r>
      <w:r w:rsidR="00C620F5">
        <w:rPr>
          <w:rFonts w:ascii="Times New Roman" w:hAnsi="Times New Roman" w:cs="Times New Roman"/>
          <w:sz w:val="28"/>
          <w:szCs w:val="28"/>
        </w:rPr>
        <w:t>Об оценочной деятельности в Российской Федерации</w:t>
      </w:r>
      <w:r w:rsidR="004C69C8">
        <w:rPr>
          <w:rFonts w:ascii="Times New Roman" w:hAnsi="Times New Roman" w:cs="Times New Roman"/>
          <w:sz w:val="28"/>
          <w:szCs w:val="28"/>
        </w:rPr>
        <w:t>»</w:t>
      </w:r>
      <w:r w:rsidR="00C620F5">
        <w:rPr>
          <w:rFonts w:ascii="Times New Roman" w:hAnsi="Times New Roman" w:cs="Times New Roman"/>
          <w:sz w:val="28"/>
          <w:szCs w:val="28"/>
        </w:rPr>
        <w:t>.</w:t>
      </w:r>
    </w:p>
    <w:p w:rsidR="00E00B1D" w:rsidRDefault="00E00B1D" w:rsidP="001440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F1DA7" w:rsidRDefault="008F1DA7" w:rsidP="001440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случае, если публичные торги по продаже земельного участка признаны несостоявшимися, не позднее чем через два месяца после первых публичных </w:t>
      </w:r>
      <w:r>
        <w:rPr>
          <w:rFonts w:ascii="Times New Roman" w:hAnsi="Times New Roman" w:cs="Times New Roman"/>
          <w:sz w:val="28"/>
          <w:szCs w:val="28"/>
        </w:rPr>
        <w:lastRenderedPageBreak/>
        <w:t>торгов проводятся повторные публичные торги, за исключением случая,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C620F5"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w:t>
      </w:r>
      <w:r>
        <w:rPr>
          <w:rFonts w:ascii="Times New Roman" w:hAnsi="Times New Roman" w:cs="Times New Roman"/>
          <w:sz w:val="28"/>
        </w:rPr>
        <w:t>10</w:t>
      </w:r>
      <w:r w:rsidR="007E5149" w:rsidRPr="00BD1DEE">
        <w:rPr>
          <w:rFonts w:ascii="Times New Roman" w:hAnsi="Times New Roman" w:cs="Times New Roman"/>
          <w:sz w:val="28"/>
        </w:rPr>
        <w:t xml:space="preserve">. Величина повышения начальной цены аукциона (далее – «шаг аукциона») устанавливается в пределах трех процентов начальной цены предмета аукциона. </w:t>
      </w:r>
    </w:p>
    <w:p w:rsidR="00C620F5"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1.1</w:t>
      </w:r>
      <w:r>
        <w:rPr>
          <w:rFonts w:ascii="Times New Roman" w:hAnsi="Times New Roman" w:cs="Times New Roman"/>
          <w:sz w:val="28"/>
        </w:rPr>
        <w:t>1</w:t>
      </w:r>
      <w:r w:rsidR="007E5149" w:rsidRPr="00BD1DEE">
        <w:rPr>
          <w:rFonts w:ascii="Times New Roman" w:hAnsi="Times New Roman" w:cs="Times New Roman"/>
          <w:sz w:val="28"/>
        </w:rPr>
        <w:t xml:space="preserve">. Сумма задатка для участия в аукционе устанавливается в 100% размере от начальной цены изъятого земельного участка. </w:t>
      </w:r>
    </w:p>
    <w:p w:rsidR="00C620F5" w:rsidRDefault="00C620F5" w:rsidP="001440AA">
      <w:pPr>
        <w:spacing w:after="0" w:line="240" w:lineRule="auto"/>
        <w:jc w:val="both"/>
        <w:rPr>
          <w:rFonts w:ascii="Times New Roman" w:hAnsi="Times New Roman" w:cs="Times New Roman"/>
          <w:sz w:val="28"/>
        </w:rPr>
      </w:pPr>
    </w:p>
    <w:p w:rsidR="00C620F5" w:rsidRDefault="007E5149" w:rsidP="001440AA">
      <w:pPr>
        <w:spacing w:after="0" w:line="240" w:lineRule="auto"/>
        <w:jc w:val="center"/>
        <w:rPr>
          <w:rFonts w:ascii="Times New Roman" w:hAnsi="Times New Roman" w:cs="Times New Roman"/>
          <w:sz w:val="28"/>
        </w:rPr>
      </w:pPr>
      <w:r w:rsidRPr="00BD1DEE">
        <w:rPr>
          <w:rFonts w:ascii="Times New Roman" w:hAnsi="Times New Roman" w:cs="Times New Roman"/>
          <w:sz w:val="28"/>
        </w:rPr>
        <w:t>2. Функции аукционной комиссии</w:t>
      </w:r>
    </w:p>
    <w:p w:rsidR="00C620F5" w:rsidRDefault="00C620F5" w:rsidP="001440AA">
      <w:pPr>
        <w:spacing w:after="0" w:line="240" w:lineRule="auto"/>
        <w:jc w:val="center"/>
        <w:rPr>
          <w:rFonts w:ascii="Times New Roman" w:hAnsi="Times New Roman" w:cs="Times New Roman"/>
          <w:sz w:val="28"/>
        </w:rPr>
      </w:pPr>
    </w:p>
    <w:p w:rsidR="00C620F5"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Для проведения аукциона создается аукционная комиссия.</w:t>
      </w:r>
    </w:p>
    <w:p w:rsidR="00C620F5" w:rsidRDefault="007E5149" w:rsidP="001440AA">
      <w:pPr>
        <w:spacing w:after="0" w:line="240" w:lineRule="auto"/>
        <w:jc w:val="both"/>
        <w:rPr>
          <w:rFonts w:ascii="Times New Roman" w:hAnsi="Times New Roman" w:cs="Times New Roman"/>
          <w:sz w:val="28"/>
        </w:rPr>
      </w:pPr>
      <w:r w:rsidRPr="00BD1DEE">
        <w:rPr>
          <w:rFonts w:ascii="Times New Roman" w:hAnsi="Times New Roman" w:cs="Times New Roman"/>
          <w:sz w:val="28"/>
        </w:rPr>
        <w:t xml:space="preserve"> </w:t>
      </w:r>
      <w:r w:rsidR="00C620F5">
        <w:rPr>
          <w:rFonts w:ascii="Times New Roman" w:hAnsi="Times New Roman" w:cs="Times New Roman"/>
          <w:sz w:val="28"/>
        </w:rPr>
        <w:tab/>
      </w:r>
      <w:r w:rsidRPr="00BD1DEE">
        <w:rPr>
          <w:rFonts w:ascii="Times New Roman" w:hAnsi="Times New Roman" w:cs="Times New Roman"/>
          <w:sz w:val="28"/>
        </w:rPr>
        <w:t>2.1. Организатор аукциона принимает решение</w:t>
      </w:r>
      <w:r w:rsidR="004C69C8">
        <w:rPr>
          <w:rFonts w:ascii="Times New Roman" w:hAnsi="Times New Roman" w:cs="Times New Roman"/>
          <w:sz w:val="28"/>
        </w:rPr>
        <w:t xml:space="preserve"> о создании аукционной комиссии </w:t>
      </w:r>
      <w:r w:rsidRPr="00BD1DEE">
        <w:rPr>
          <w:rFonts w:ascii="Times New Roman" w:hAnsi="Times New Roman" w:cs="Times New Roman"/>
          <w:sz w:val="28"/>
        </w:rPr>
        <w:t xml:space="preserve">муниципальным правовым актом администрации </w:t>
      </w:r>
      <w:r w:rsidR="00C620F5">
        <w:rPr>
          <w:rFonts w:ascii="Times New Roman" w:hAnsi="Times New Roman" w:cs="Times New Roman"/>
          <w:sz w:val="28"/>
        </w:rPr>
        <w:t xml:space="preserve">Туапсинского муниципального округа </w:t>
      </w:r>
      <w:r w:rsidRPr="00BD1DEE">
        <w:rPr>
          <w:rFonts w:ascii="Times New Roman" w:hAnsi="Times New Roman" w:cs="Times New Roman"/>
          <w:sz w:val="28"/>
        </w:rPr>
        <w:t>определяет ее состав и порядок работы, назначает председателя аукционной комиссии.</w:t>
      </w:r>
    </w:p>
    <w:p w:rsidR="00C620F5"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2.2. Число членов аукционной комиссии должно быть не менее пяти человек. </w:t>
      </w:r>
    </w:p>
    <w:p w:rsidR="00C620F5"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2.3. Членами аукционной комиссии не могут быть физические лица, которые были привлечены в качестве экспертов к проведению экспертной оценки аукционной документации, либо физические лица, лично заинтересованные в результатах проведения аукциона, в том числе физические лица, подавшие заявки на участие в аукционе или состоящие в трудовых отношениях с организациями или физическими лицами подавшими заявки или являющиеся управляющими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E5149" w:rsidRPr="00BD1DEE">
        <w:rPr>
          <w:rFonts w:ascii="Times New Roman" w:hAnsi="Times New Roman" w:cs="Times New Roman"/>
          <w:sz w:val="28"/>
        </w:rPr>
        <w:t>неполнородными</w:t>
      </w:r>
      <w:proofErr w:type="spellEnd"/>
      <w:r w:rsidR="007E5149" w:rsidRPr="00BD1DEE">
        <w:rPr>
          <w:rFonts w:ascii="Times New Roman" w:hAnsi="Times New Roman" w:cs="Times New Roman"/>
          <w:sz w:val="28"/>
        </w:rPr>
        <w:t xml:space="preserve"> (имеющими общих отца или мать) братьями и сестрами), усыновителями руководителя или усыновленными руководителем участника аукциона, а также непосредственно осуществляющие контроль в сфере нарушений законодательства о защите конкуренции должностные лица контрольного органа. В случае выявления в составе аукционной комиссии указанных лиц организатор, принявший решение о создании аукционной комиссии, обязан незамедлительно заменить их другими физическими лицами, </w:t>
      </w:r>
      <w:r w:rsidR="007E5149" w:rsidRPr="00BD1DEE">
        <w:rPr>
          <w:rFonts w:ascii="Times New Roman" w:hAnsi="Times New Roman" w:cs="Times New Roman"/>
          <w:sz w:val="28"/>
        </w:rPr>
        <w:lastRenderedPageBreak/>
        <w:t>которые лично не заинтересованы в результатах проведения аукциона и на которых не способны оказывать влияние участники аукциона.</w:t>
      </w:r>
    </w:p>
    <w:p w:rsidR="00F24542" w:rsidRDefault="00C620F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2.4. В случае выявления в составе аукционной комиссии указанных в пункте 2.3 Порядка лиц организатор аукциона обязан незамедлительно внести предложение заместителю главы </w:t>
      </w:r>
      <w:r w:rsidR="00F24542">
        <w:rPr>
          <w:rFonts w:ascii="Times New Roman" w:hAnsi="Times New Roman" w:cs="Times New Roman"/>
          <w:sz w:val="28"/>
        </w:rPr>
        <w:t>администрации Туапсинского муниципального округа</w:t>
      </w:r>
      <w:r w:rsidR="007E5149" w:rsidRPr="00BD1DEE">
        <w:rPr>
          <w:rFonts w:ascii="Times New Roman" w:hAnsi="Times New Roman" w:cs="Times New Roman"/>
          <w:sz w:val="28"/>
        </w:rPr>
        <w:t xml:space="preserve">, курирующему деятельность управления </w:t>
      </w:r>
      <w:r w:rsidR="00F24542">
        <w:rPr>
          <w:rFonts w:ascii="Times New Roman" w:hAnsi="Times New Roman" w:cs="Times New Roman"/>
          <w:sz w:val="28"/>
        </w:rPr>
        <w:t xml:space="preserve">имущественных отношений администрации Туапсинского муниципального округа, </w:t>
      </w:r>
      <w:r w:rsidR="007E5149" w:rsidRPr="00BD1DEE">
        <w:rPr>
          <w:rFonts w:ascii="Times New Roman" w:hAnsi="Times New Roman" w:cs="Times New Roman"/>
          <w:sz w:val="28"/>
        </w:rPr>
        <w:t xml:space="preserve">о подготовке муниципального правового акта администрации </w:t>
      </w:r>
      <w:r w:rsidR="00F24542">
        <w:rPr>
          <w:rFonts w:ascii="Times New Roman" w:hAnsi="Times New Roman" w:cs="Times New Roman"/>
          <w:sz w:val="28"/>
        </w:rPr>
        <w:t>Туапсинского муниципального округа</w:t>
      </w:r>
      <w:r w:rsidR="007E5149" w:rsidRPr="00BD1DEE">
        <w:rPr>
          <w:rFonts w:ascii="Times New Roman" w:hAnsi="Times New Roman" w:cs="Times New Roman"/>
          <w:sz w:val="28"/>
        </w:rPr>
        <w:t xml:space="preserve"> о замене их другими физическими лицами, соответствующими требовани</w:t>
      </w:r>
      <w:r w:rsidR="007B5F79">
        <w:rPr>
          <w:rFonts w:ascii="Times New Roman" w:hAnsi="Times New Roman" w:cs="Times New Roman"/>
          <w:sz w:val="28"/>
        </w:rPr>
        <w:t>ям, предусмотренным пунктом 2.3</w:t>
      </w:r>
      <w:r w:rsidR="007E5149" w:rsidRPr="00BD1DEE">
        <w:rPr>
          <w:rFonts w:ascii="Times New Roman" w:hAnsi="Times New Roman" w:cs="Times New Roman"/>
          <w:sz w:val="28"/>
        </w:rPr>
        <w:t xml:space="preserve"> Порядка. </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Замена в составе аукционной комиссии осуществляется путем издания соответствующего постановления администрации </w:t>
      </w:r>
      <w:r>
        <w:rPr>
          <w:rFonts w:ascii="Times New Roman" w:hAnsi="Times New Roman" w:cs="Times New Roman"/>
          <w:sz w:val="28"/>
        </w:rPr>
        <w:t>Туапсинского муниципального округа</w:t>
      </w:r>
      <w:r w:rsidR="007E5149" w:rsidRPr="00BD1DEE">
        <w:rPr>
          <w:rFonts w:ascii="Times New Roman" w:hAnsi="Times New Roman" w:cs="Times New Roman"/>
          <w:sz w:val="28"/>
        </w:rPr>
        <w:t>.</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2.5. Аукционная комиссия осуществляет: </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 рассмотрение заявок на участие в аукционе, принятие решений о допуске заявителя к участию в аукционе или об отказе в допуске к участию в аукционе по основаниям, установленным настоящим Порядком;</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ведение протокола рассмотрения заявок на участие в аукционе или о признании аукциона несостоявшимся; </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 ведение протокола о результатах аукциона или о признании аукциона несостоявшимся; </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 иные функции, предусмотренные Порядком. </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2.6. Аукционная комиссия правомочна осуществлять свои функции, если в заседании аукционной комиссии участвует не менее чем пятьдесят процентов </w:t>
      </w:r>
      <w:r w:rsidR="004C69C8">
        <w:rPr>
          <w:rFonts w:ascii="Times New Roman" w:hAnsi="Times New Roman" w:cs="Times New Roman"/>
          <w:sz w:val="28"/>
        </w:rPr>
        <w:t xml:space="preserve">от </w:t>
      </w:r>
      <w:r w:rsidR="007E5149" w:rsidRPr="00BD1DEE">
        <w:rPr>
          <w:rFonts w:ascii="Times New Roman" w:hAnsi="Times New Roman" w:cs="Times New Roman"/>
          <w:sz w:val="28"/>
        </w:rPr>
        <w:t xml:space="preserve">общего числа ее членов. Члены аукционной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аукционной комиссии должны быть своевременно уведомлены председателем аукционной комиссии о месте (при необходимости), дате и времени проведения заседания аукционной комиссии. Делегирование членами аукционной комиссии своих полномочий иным лицам не допускается. </w:t>
      </w:r>
    </w:p>
    <w:p w:rsidR="00F24542" w:rsidRDefault="00F24542" w:rsidP="001440AA">
      <w:pPr>
        <w:spacing w:after="0" w:line="240" w:lineRule="auto"/>
        <w:jc w:val="both"/>
        <w:rPr>
          <w:rFonts w:ascii="Times New Roman" w:hAnsi="Times New Roman" w:cs="Times New Roman"/>
          <w:sz w:val="28"/>
        </w:rPr>
      </w:pPr>
    </w:p>
    <w:p w:rsidR="004C69C8" w:rsidRDefault="007E5149" w:rsidP="001440AA">
      <w:pPr>
        <w:spacing w:after="0" w:line="240" w:lineRule="auto"/>
        <w:jc w:val="center"/>
        <w:rPr>
          <w:rFonts w:ascii="Times New Roman" w:hAnsi="Times New Roman" w:cs="Times New Roman"/>
          <w:sz w:val="28"/>
        </w:rPr>
      </w:pPr>
      <w:r w:rsidRPr="00BD1DEE">
        <w:rPr>
          <w:rFonts w:ascii="Times New Roman" w:hAnsi="Times New Roman" w:cs="Times New Roman"/>
          <w:sz w:val="28"/>
        </w:rPr>
        <w:t xml:space="preserve">3. Организация и порядок проведения публичных торгов </w:t>
      </w:r>
    </w:p>
    <w:p w:rsidR="00F24542" w:rsidRDefault="007E5149" w:rsidP="001440AA">
      <w:pPr>
        <w:spacing w:after="0" w:line="240" w:lineRule="auto"/>
        <w:jc w:val="center"/>
        <w:rPr>
          <w:rFonts w:ascii="Times New Roman" w:hAnsi="Times New Roman" w:cs="Times New Roman"/>
          <w:sz w:val="28"/>
        </w:rPr>
      </w:pPr>
      <w:r w:rsidRPr="00BD1DEE">
        <w:rPr>
          <w:rFonts w:ascii="Times New Roman" w:hAnsi="Times New Roman" w:cs="Times New Roman"/>
          <w:sz w:val="28"/>
        </w:rPr>
        <w:t>в форме аукциона</w:t>
      </w:r>
    </w:p>
    <w:p w:rsidR="00F24542" w:rsidRDefault="00F24542" w:rsidP="001440AA">
      <w:pPr>
        <w:spacing w:after="0" w:line="240" w:lineRule="auto"/>
        <w:jc w:val="both"/>
        <w:rPr>
          <w:rFonts w:ascii="Times New Roman" w:hAnsi="Times New Roman" w:cs="Times New Roman"/>
          <w:sz w:val="28"/>
        </w:rPr>
      </w:pP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 </w:t>
      </w:r>
      <w:r w:rsidR="00F110D7">
        <w:rPr>
          <w:rFonts w:ascii="Times New Roman" w:hAnsi="Times New Roman" w:cs="Times New Roman"/>
          <w:sz w:val="28"/>
        </w:rPr>
        <w:t>Инициатор аукциона совместно с организатором аукциона подготавливают:</w:t>
      </w:r>
    </w:p>
    <w:p w:rsidR="00F24542"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выписку из ЕГРН на земельный участок и расположенные на земельном участке объекты капитального строительства (при наличии); </w:t>
      </w:r>
    </w:p>
    <w:p w:rsidR="007216D5" w:rsidRDefault="00F2454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копии судебных актов по изъятию земельного участка и продаже с публичных торгов, а также копии судебных актов о сносе самовольной </w:t>
      </w:r>
      <w:r w:rsidR="007E5149" w:rsidRPr="00BD1DEE">
        <w:rPr>
          <w:rFonts w:ascii="Times New Roman" w:hAnsi="Times New Roman" w:cs="Times New Roman"/>
          <w:sz w:val="28"/>
        </w:rPr>
        <w:lastRenderedPageBreak/>
        <w:t xml:space="preserve">постройки либо решением о сносе самовольной постройки или ее приведении в соответствие с установленными требованиями; </w:t>
      </w:r>
    </w:p>
    <w:p w:rsidR="007216D5" w:rsidRDefault="007216D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отчет о рыночной стоимости земельного участка; </w:t>
      </w:r>
    </w:p>
    <w:p w:rsidR="007216D5" w:rsidRDefault="007216D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отчет о стоимости сноса объекта; </w:t>
      </w:r>
    </w:p>
    <w:p w:rsidR="007216D5" w:rsidRDefault="007216D5"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градостроительный план земельного участка, сведения из информационной системы обеспечения градостроительной деятельности;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документы, подтверждающие расходы на проведение кадастровых и иных работ, расходов на проведение оценки рыночной стоимости земельного участка и стоимости сноса объекта, иные расходы (при их наличии);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проект договора купли-продажи земельного участка, оформленный по форме, согласно приложения к настоящему Порядку. </w:t>
      </w:r>
    </w:p>
    <w:p w:rsidR="00F402B9" w:rsidRDefault="00F70757" w:rsidP="0030015C">
      <w:pPr>
        <w:spacing w:after="0" w:line="240" w:lineRule="auto"/>
        <w:jc w:val="both"/>
        <w:rPr>
          <w:rFonts w:ascii="Times New Roman" w:hAnsi="Times New Roman" w:cs="Times New Roman"/>
          <w:sz w:val="28"/>
          <w:szCs w:val="28"/>
        </w:rPr>
      </w:pPr>
      <w:r w:rsidRPr="00F70757">
        <w:rPr>
          <w:rFonts w:ascii="Times New Roman" w:hAnsi="Times New Roman" w:cs="Times New Roman"/>
          <w:sz w:val="28"/>
        </w:rPr>
        <w:tab/>
      </w:r>
      <w:r w:rsidR="00C06398" w:rsidRPr="00F70757">
        <w:rPr>
          <w:rFonts w:ascii="Times New Roman" w:hAnsi="Times New Roman" w:cs="Times New Roman"/>
          <w:sz w:val="28"/>
        </w:rPr>
        <w:t xml:space="preserve">3.2. Организатор аукциона </w:t>
      </w:r>
      <w:r w:rsidR="00F402B9" w:rsidRPr="00F70757">
        <w:rPr>
          <w:rFonts w:ascii="Times New Roman" w:hAnsi="Times New Roman" w:cs="Times New Roman"/>
          <w:sz w:val="28"/>
        </w:rPr>
        <w:t xml:space="preserve">не менее чем за десять рабочих дней до дня проведения аукциона размещает </w:t>
      </w:r>
      <w:r w:rsidR="00F402B9">
        <w:rPr>
          <w:rFonts w:ascii="Times New Roman" w:hAnsi="Times New Roman" w:cs="Times New Roman"/>
          <w:sz w:val="28"/>
        </w:rPr>
        <w:t>и</w:t>
      </w:r>
      <w:r w:rsidR="00F402B9" w:rsidRPr="00F402B9">
        <w:rPr>
          <w:rFonts w:ascii="Times New Roman" w:hAnsi="Times New Roman" w:cs="Times New Roman"/>
          <w:sz w:val="28"/>
        </w:rPr>
        <w:t xml:space="preserve">звещение о проведении аукциона </w:t>
      </w:r>
      <w:r w:rsidR="00CA4D8D" w:rsidRPr="00F402B9">
        <w:rPr>
          <w:rFonts w:ascii="Times New Roman" w:hAnsi="Times New Roman" w:cs="Times New Roman"/>
          <w:sz w:val="28"/>
        </w:rPr>
        <w:t xml:space="preserve">на официальном сайте </w:t>
      </w:r>
      <w:r w:rsidR="00F402B9">
        <w:rPr>
          <w:rFonts w:ascii="Times New Roman" w:hAnsi="Times New Roman" w:cs="Times New Roman"/>
          <w:sz w:val="28"/>
        </w:rPr>
        <w:t>а</w:t>
      </w:r>
      <w:r w:rsidR="00F402B9" w:rsidRPr="00F402B9">
        <w:rPr>
          <w:rFonts w:ascii="Times New Roman" w:hAnsi="Times New Roman" w:cs="Times New Roman"/>
          <w:sz w:val="28"/>
        </w:rPr>
        <w:t>дминистрации</w:t>
      </w:r>
      <w:r w:rsidR="00F402B9">
        <w:rPr>
          <w:rFonts w:ascii="Times New Roman" w:hAnsi="Times New Roman" w:cs="Times New Roman"/>
          <w:sz w:val="28"/>
        </w:rPr>
        <w:t xml:space="preserve"> Туапсинского муниципального округа</w:t>
      </w:r>
      <w:r w:rsidR="00CA4D8D" w:rsidRPr="00CA4D8D">
        <w:rPr>
          <w:rFonts w:ascii="Times New Roman" w:hAnsi="Times New Roman" w:cs="Times New Roman"/>
          <w:sz w:val="28"/>
        </w:rPr>
        <w:t xml:space="preserve"> </w:t>
      </w:r>
      <w:r w:rsidR="00CA4D8D">
        <w:rPr>
          <w:rFonts w:ascii="Times New Roman" w:hAnsi="Times New Roman" w:cs="Times New Roman"/>
          <w:sz w:val="28"/>
        </w:rPr>
        <w:t xml:space="preserve">                        </w:t>
      </w:r>
      <w:r w:rsidR="00CA4D8D" w:rsidRPr="00F402B9">
        <w:rPr>
          <w:rFonts w:ascii="Times New Roman" w:hAnsi="Times New Roman" w:cs="Times New Roman"/>
          <w:sz w:val="28"/>
        </w:rPr>
        <w:t>в информационно-телекоммуникационной сети «</w:t>
      </w:r>
      <w:r w:rsidR="00CA4D8D">
        <w:rPr>
          <w:rFonts w:ascii="Times New Roman" w:hAnsi="Times New Roman" w:cs="Times New Roman"/>
          <w:sz w:val="28"/>
        </w:rPr>
        <w:t>И</w:t>
      </w:r>
      <w:r w:rsidR="00CA4D8D" w:rsidRPr="00F402B9">
        <w:rPr>
          <w:rFonts w:ascii="Times New Roman" w:hAnsi="Times New Roman" w:cs="Times New Roman"/>
          <w:sz w:val="28"/>
        </w:rPr>
        <w:t>нтернет»</w:t>
      </w:r>
      <w:r w:rsidR="0030015C">
        <w:rPr>
          <w:rFonts w:ascii="Times New Roman" w:hAnsi="Times New Roman" w:cs="Times New Roman"/>
          <w:sz w:val="28"/>
        </w:rPr>
        <w:t>: https://tuapseregion.ru</w:t>
      </w:r>
      <w:r w:rsidR="00F402B9" w:rsidRPr="00F402B9">
        <w:rPr>
          <w:rFonts w:ascii="Times New Roman" w:hAnsi="Times New Roman" w:cs="Times New Roman"/>
          <w:sz w:val="28"/>
        </w:rPr>
        <w:t xml:space="preserve">, на </w:t>
      </w:r>
      <w:r w:rsidR="0030015C" w:rsidRPr="00F402B9">
        <w:rPr>
          <w:rFonts w:ascii="Times New Roman" w:hAnsi="Times New Roman" w:cs="Times New Roman"/>
          <w:sz w:val="28"/>
        </w:rPr>
        <w:t>официальном сайте в информационно-телекоммуникационной сети «</w:t>
      </w:r>
      <w:r w:rsidR="00CA4D8D">
        <w:rPr>
          <w:rFonts w:ascii="Times New Roman" w:hAnsi="Times New Roman" w:cs="Times New Roman"/>
          <w:sz w:val="28"/>
        </w:rPr>
        <w:t>И</w:t>
      </w:r>
      <w:r w:rsidR="0030015C" w:rsidRPr="00F402B9">
        <w:rPr>
          <w:rFonts w:ascii="Times New Roman" w:hAnsi="Times New Roman" w:cs="Times New Roman"/>
          <w:sz w:val="28"/>
        </w:rPr>
        <w:t xml:space="preserve">нтернет» для размещения информации о проведении торгов, определенном </w:t>
      </w:r>
      <w:r w:rsidR="00CA4D8D">
        <w:rPr>
          <w:rFonts w:ascii="Times New Roman" w:hAnsi="Times New Roman" w:cs="Times New Roman"/>
          <w:sz w:val="28"/>
        </w:rPr>
        <w:t>П</w:t>
      </w:r>
      <w:r w:rsidR="0030015C" w:rsidRPr="00F402B9">
        <w:rPr>
          <w:rFonts w:ascii="Times New Roman" w:hAnsi="Times New Roman" w:cs="Times New Roman"/>
          <w:sz w:val="28"/>
        </w:rPr>
        <w:t xml:space="preserve">равительством </w:t>
      </w:r>
      <w:r w:rsidR="00CA4D8D">
        <w:rPr>
          <w:rFonts w:ascii="Times New Roman" w:hAnsi="Times New Roman" w:cs="Times New Roman"/>
          <w:sz w:val="28"/>
        </w:rPr>
        <w:t>Р</w:t>
      </w:r>
      <w:r w:rsidR="0030015C" w:rsidRPr="00F402B9">
        <w:rPr>
          <w:rFonts w:ascii="Times New Roman" w:hAnsi="Times New Roman" w:cs="Times New Roman"/>
          <w:sz w:val="28"/>
        </w:rPr>
        <w:t xml:space="preserve">оссийской </w:t>
      </w:r>
      <w:r w:rsidR="00CA4D8D">
        <w:rPr>
          <w:rFonts w:ascii="Times New Roman" w:hAnsi="Times New Roman" w:cs="Times New Roman"/>
          <w:sz w:val="28"/>
        </w:rPr>
        <w:t>Ф</w:t>
      </w:r>
      <w:r w:rsidR="0030015C" w:rsidRPr="00F402B9">
        <w:rPr>
          <w:rFonts w:ascii="Times New Roman" w:hAnsi="Times New Roman" w:cs="Times New Roman"/>
          <w:sz w:val="28"/>
        </w:rPr>
        <w:t>едерации (далее - официальный сайт</w:t>
      </w:r>
      <w:r w:rsidR="00CA4D8D">
        <w:rPr>
          <w:rFonts w:ascii="Times New Roman" w:hAnsi="Times New Roman" w:cs="Times New Roman"/>
          <w:sz w:val="28"/>
        </w:rPr>
        <w:t xml:space="preserve"> торгов</w:t>
      </w:r>
      <w:r w:rsidR="0030015C" w:rsidRPr="00F402B9">
        <w:rPr>
          <w:rFonts w:ascii="Times New Roman" w:hAnsi="Times New Roman" w:cs="Times New Roman"/>
          <w:sz w:val="28"/>
        </w:rPr>
        <w:t>)</w:t>
      </w:r>
      <w:r w:rsidR="0030015C">
        <w:rPr>
          <w:rFonts w:ascii="Times New Roman" w:hAnsi="Times New Roman" w:cs="Times New Roman"/>
          <w:sz w:val="28"/>
        </w:rPr>
        <w:t xml:space="preserve">: </w:t>
      </w:r>
      <w:hyperlink r:id="rId8" w:history="1">
        <w:r w:rsidR="00800426" w:rsidRPr="00CA4D8D">
          <w:rPr>
            <w:rStyle w:val="a3"/>
            <w:rFonts w:ascii="Times New Roman" w:hAnsi="Times New Roman" w:cs="Times New Roman"/>
            <w:color w:val="000000" w:themeColor="text1"/>
            <w:sz w:val="28"/>
            <w:szCs w:val="28"/>
            <w:u w:val="none"/>
          </w:rPr>
          <w:t>https://torgi.gov.ru</w:t>
        </w:r>
      </w:hyperlink>
      <w:r w:rsidR="0030015C" w:rsidRPr="00CA4D8D">
        <w:rPr>
          <w:rFonts w:ascii="Times New Roman" w:hAnsi="Times New Roman" w:cs="Times New Roman"/>
          <w:color w:val="000000" w:themeColor="text1"/>
          <w:sz w:val="28"/>
          <w:szCs w:val="28"/>
        </w:rPr>
        <w:t>.</w:t>
      </w:r>
    </w:p>
    <w:p w:rsidR="00114214" w:rsidRPr="00C06398" w:rsidRDefault="0030015C" w:rsidP="001440AA">
      <w:pPr>
        <w:spacing w:after="0" w:line="240" w:lineRule="auto"/>
        <w:jc w:val="both"/>
        <w:rPr>
          <w:rFonts w:ascii="Times New Roman" w:hAnsi="Times New Roman" w:cs="Times New Roman"/>
        </w:rPr>
      </w:pPr>
      <w:r>
        <w:tab/>
      </w:r>
      <w:r w:rsidR="00800426">
        <w:rPr>
          <w:rFonts w:ascii="Times New Roman" w:hAnsi="Times New Roman" w:cs="Times New Roman"/>
          <w:sz w:val="28"/>
        </w:rPr>
        <w:t>У</w:t>
      </w:r>
      <w:r w:rsidRPr="00C06398">
        <w:rPr>
          <w:rFonts w:ascii="Times New Roman" w:hAnsi="Times New Roman" w:cs="Times New Roman"/>
          <w:sz w:val="28"/>
        </w:rPr>
        <w:t>казанное извещение должно быть доступно для ознакомления всем заинтересованным лицам без взимания платы.</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3.3. Извещение о проведении аукциона должно содержать следующие сведения: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 об организаторе аукциона;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об уполномоченном органе и о реквизитах решения о проведении аукциона;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 о месте, дате, времени и порядке проведения аукциона; </w:t>
      </w:r>
    </w:p>
    <w:p w:rsidR="00E00B1D"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p>
    <w:p w:rsidR="00DD6507" w:rsidRDefault="00E00B1D"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5) о начальной цене предмета аукциона; </w:t>
      </w:r>
    </w:p>
    <w:p w:rsidR="00DD6507" w:rsidRDefault="00DD650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6) о «шаге аукциона»; </w:t>
      </w:r>
    </w:p>
    <w:p w:rsidR="00DD6507" w:rsidRDefault="00DD6507" w:rsidP="001440AA">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7E5149" w:rsidRPr="00BD1DEE">
        <w:rPr>
          <w:rFonts w:ascii="Times New Roman" w:hAnsi="Times New Roman" w:cs="Times New Roman"/>
          <w:sz w:val="28"/>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 </w:t>
      </w:r>
    </w:p>
    <w:p w:rsidR="00DD6507" w:rsidRDefault="00DD650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8) о размере задатка, порядке его внесения участниками аукциона и возврата им задатка, банковских реквизитах счета для перечисления задатка; </w:t>
      </w:r>
      <w:r>
        <w:rPr>
          <w:rFonts w:ascii="Times New Roman" w:hAnsi="Times New Roman" w:cs="Times New Roman"/>
          <w:sz w:val="28"/>
        </w:rPr>
        <w:tab/>
      </w:r>
      <w:r w:rsidR="007E5149" w:rsidRPr="00BD1DEE">
        <w:rPr>
          <w:rFonts w:ascii="Times New Roman" w:hAnsi="Times New Roman" w:cs="Times New Roman"/>
          <w:sz w:val="28"/>
        </w:rPr>
        <w:t xml:space="preserve">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p>
    <w:p w:rsidR="00DD6507" w:rsidRDefault="00DD650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w:t>
      </w:r>
      <w:r w:rsidR="00C3707A">
        <w:rPr>
          <w:rFonts w:ascii="Times New Roman" w:hAnsi="Times New Roman" w:cs="Times New Roman"/>
          <w:sz w:val="28"/>
        </w:rPr>
        <w:t>носе самовольной постройки или о</w:t>
      </w:r>
      <w:r w:rsidR="007E5149" w:rsidRPr="00BD1DEE">
        <w:rPr>
          <w:rFonts w:ascii="Times New Roman" w:hAnsi="Times New Roman" w:cs="Times New Roman"/>
          <w:sz w:val="28"/>
        </w:rPr>
        <w:t xml:space="preserve"> ее приведении в соответствие с установленными требованиями, либо по представлению в администрацию </w:t>
      </w:r>
      <w:r w:rsidR="0030015C">
        <w:rPr>
          <w:rFonts w:ascii="Times New Roman" w:hAnsi="Times New Roman" w:cs="Times New Roman"/>
          <w:sz w:val="28"/>
        </w:rPr>
        <w:t>Туапсинск</w:t>
      </w:r>
      <w:r w:rsidR="00CA4D8D">
        <w:rPr>
          <w:rFonts w:ascii="Times New Roman" w:hAnsi="Times New Roman" w:cs="Times New Roman"/>
          <w:sz w:val="28"/>
        </w:rPr>
        <w:t>ого</w:t>
      </w:r>
      <w:r w:rsidR="0030015C">
        <w:rPr>
          <w:rFonts w:ascii="Times New Roman" w:hAnsi="Times New Roman" w:cs="Times New Roman"/>
          <w:sz w:val="28"/>
        </w:rPr>
        <w:t xml:space="preserve"> муниципальн</w:t>
      </w:r>
      <w:r w:rsidR="00CA4D8D">
        <w:rPr>
          <w:rFonts w:ascii="Times New Roman" w:hAnsi="Times New Roman" w:cs="Times New Roman"/>
          <w:sz w:val="28"/>
        </w:rPr>
        <w:t>ого</w:t>
      </w:r>
      <w:r w:rsidR="0030015C">
        <w:rPr>
          <w:rFonts w:ascii="Times New Roman" w:hAnsi="Times New Roman" w:cs="Times New Roman"/>
          <w:sz w:val="28"/>
        </w:rPr>
        <w:t xml:space="preserve"> округ</w:t>
      </w:r>
      <w:r w:rsidR="00CA4D8D">
        <w:rPr>
          <w:rFonts w:ascii="Times New Roman" w:hAnsi="Times New Roman" w:cs="Times New Roman"/>
          <w:sz w:val="28"/>
        </w:rPr>
        <w:t>а</w:t>
      </w:r>
      <w:r w:rsidR="007E5149" w:rsidRPr="00BD1DEE">
        <w:rPr>
          <w:rFonts w:ascii="Times New Roman" w:hAnsi="Times New Roman" w:cs="Times New Roman"/>
          <w:sz w:val="28"/>
        </w:rPr>
        <w:t xml:space="preserve">,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w:t>
      </w:r>
    </w:p>
    <w:p w:rsidR="00DD6507" w:rsidRDefault="00DD6507" w:rsidP="001440A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007E5149" w:rsidRPr="00BD1DEE">
        <w:rPr>
          <w:rFonts w:ascii="Times New Roman" w:hAnsi="Times New Roman" w:cs="Times New Roman"/>
          <w:sz w:val="28"/>
        </w:rPr>
        <w:t xml:space="preserve">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t>
      </w:r>
      <w:r>
        <w:rPr>
          <w:rFonts w:ascii="Times New Roman" w:hAnsi="Times New Roman" w:cs="Times New Roman"/>
          <w:sz w:val="28"/>
        </w:rPr>
        <w:tab/>
      </w:r>
      <w:r>
        <w:rPr>
          <w:rFonts w:ascii="Times New Roman" w:hAnsi="Times New Roman" w:cs="Times New Roman"/>
          <w:sz w:val="28"/>
          <w:szCs w:val="28"/>
        </w:rPr>
        <w:t xml:space="preserve">Обязательным приложением к размещенному на официальном сайте </w:t>
      </w:r>
      <w:r w:rsidR="00114214" w:rsidRPr="00114214">
        <w:rPr>
          <w:rFonts w:ascii="Times New Roman" w:hAnsi="Times New Roman" w:cs="Times New Roman"/>
          <w:sz w:val="28"/>
          <w:szCs w:val="28"/>
        </w:rPr>
        <w:t>https://torgi.gov.ru</w:t>
      </w:r>
      <w:r w:rsidR="00114214">
        <w:rPr>
          <w:rFonts w:ascii="Times New Roman" w:hAnsi="Times New Roman" w:cs="Times New Roman"/>
          <w:sz w:val="28"/>
          <w:szCs w:val="28"/>
        </w:rPr>
        <w:t xml:space="preserve"> </w:t>
      </w:r>
      <w:r>
        <w:rPr>
          <w:rFonts w:ascii="Times New Roman" w:hAnsi="Times New Roman" w:cs="Times New Roman"/>
          <w:sz w:val="28"/>
          <w:szCs w:val="28"/>
        </w:rPr>
        <w:t>извещению о проведении аукциона является проект договора купли-продажи.</w:t>
      </w:r>
    </w:p>
    <w:p w:rsidR="00114214" w:rsidRDefault="001142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3.4. Любое заинтересованное лицо вправе обратиться за разъяснениями п</w:t>
      </w:r>
      <w:r w:rsidR="00170337">
        <w:rPr>
          <w:rFonts w:ascii="Times New Roman" w:hAnsi="Times New Roman" w:cs="Times New Roman"/>
          <w:sz w:val="28"/>
        </w:rPr>
        <w:t xml:space="preserve">оложений извещения о проведении </w:t>
      </w:r>
      <w:r w:rsidR="007E5149" w:rsidRPr="00BD1DEE">
        <w:rPr>
          <w:rFonts w:ascii="Times New Roman" w:hAnsi="Times New Roman" w:cs="Times New Roman"/>
          <w:sz w:val="28"/>
        </w:rPr>
        <w:t xml:space="preserve">аукциона с использованием средств электронной площадки. Организатор аукциона обязан разместить на электронной площадке ответ на запрос о разъяснении положений извещения о проведении аукциона в течение двух рабочих дней со дня поступления указанного запроса, полученного в срок не позднее </w:t>
      </w:r>
      <w:r w:rsidR="00CA4D8D">
        <w:rPr>
          <w:rFonts w:ascii="Times New Roman" w:hAnsi="Times New Roman" w:cs="Times New Roman"/>
          <w:sz w:val="28"/>
        </w:rPr>
        <w:t>пяти</w:t>
      </w:r>
      <w:r w:rsidR="007E5149" w:rsidRPr="00BD1DEE">
        <w:rPr>
          <w:rFonts w:ascii="Times New Roman" w:hAnsi="Times New Roman" w:cs="Times New Roman"/>
          <w:sz w:val="28"/>
        </w:rPr>
        <w:t xml:space="preserve"> календарных дней до окончания срока приема заявок. Запросы о разъяснении положений извещения о проведении аукциона, полученные после вышеуказанного срока, не рассматриваются. </w:t>
      </w:r>
    </w:p>
    <w:p w:rsidR="00C06398" w:rsidRPr="00322C14" w:rsidRDefault="00114214" w:rsidP="001440AA">
      <w:pPr>
        <w:spacing w:after="0" w:line="240" w:lineRule="auto"/>
        <w:jc w:val="both"/>
        <w:rPr>
          <w:rFonts w:ascii="Times New Roman" w:hAnsi="Times New Roman" w:cs="Times New Roman"/>
          <w:sz w:val="28"/>
        </w:rPr>
      </w:pPr>
      <w:r w:rsidRPr="00322C14">
        <w:rPr>
          <w:rFonts w:ascii="Times New Roman" w:hAnsi="Times New Roman" w:cs="Times New Roman"/>
          <w:sz w:val="28"/>
        </w:rPr>
        <w:tab/>
      </w:r>
      <w:r w:rsidR="007E5149" w:rsidRPr="00322C14">
        <w:rPr>
          <w:rFonts w:ascii="Times New Roman" w:hAnsi="Times New Roman" w:cs="Times New Roman"/>
          <w:sz w:val="28"/>
        </w:rPr>
        <w:t xml:space="preserve">3.5. </w:t>
      </w:r>
      <w:r w:rsidR="00C06398" w:rsidRPr="00322C14">
        <w:rPr>
          <w:rFonts w:ascii="Times New Roman" w:hAnsi="Times New Roman" w:cs="Times New Roman"/>
          <w:sz w:val="28"/>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CA4D8D">
        <w:rPr>
          <w:rFonts w:ascii="Times New Roman" w:hAnsi="Times New Roman" w:cs="Times New Roman"/>
          <w:sz w:val="28"/>
        </w:rPr>
        <w:t>«</w:t>
      </w:r>
      <w:r w:rsidR="00C06398" w:rsidRPr="00322C14">
        <w:rPr>
          <w:rFonts w:ascii="Times New Roman" w:hAnsi="Times New Roman" w:cs="Times New Roman"/>
          <w:sz w:val="28"/>
        </w:rPr>
        <w:t>ша</w:t>
      </w:r>
      <w:r w:rsidR="00A801D5">
        <w:rPr>
          <w:rFonts w:ascii="Times New Roman" w:hAnsi="Times New Roman" w:cs="Times New Roman"/>
          <w:sz w:val="28"/>
        </w:rPr>
        <w:t>гом аукциона</w:t>
      </w:r>
      <w:r w:rsidR="00CA4D8D">
        <w:rPr>
          <w:rFonts w:ascii="Times New Roman" w:hAnsi="Times New Roman" w:cs="Times New Roman"/>
          <w:sz w:val="28"/>
        </w:rPr>
        <w:t>»</w:t>
      </w:r>
      <w:r w:rsidR="00A801D5">
        <w:rPr>
          <w:rFonts w:ascii="Times New Roman" w:hAnsi="Times New Roman" w:cs="Times New Roman"/>
          <w:sz w:val="28"/>
        </w:rPr>
        <w:t>, размером задатка.</w:t>
      </w:r>
      <w:r w:rsidR="00C06398" w:rsidRPr="00322C14">
        <w:rPr>
          <w:rFonts w:ascii="Times New Roman" w:hAnsi="Times New Roman" w:cs="Times New Roman"/>
          <w:sz w:val="28"/>
        </w:rPr>
        <w:t xml:space="preserve">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w:t>
      </w:r>
      <w:r w:rsidR="00CA4D8D">
        <w:rPr>
          <w:rFonts w:ascii="Times New Roman" w:hAnsi="Times New Roman" w:cs="Times New Roman"/>
          <w:sz w:val="28"/>
        </w:rPr>
        <w:t xml:space="preserve">                                   </w:t>
      </w:r>
      <w:r w:rsidR="00C06398" w:rsidRPr="00322C14">
        <w:rPr>
          <w:rFonts w:ascii="Times New Roman" w:hAnsi="Times New Roman" w:cs="Times New Roman"/>
          <w:sz w:val="28"/>
        </w:rPr>
        <w:t xml:space="preserve">аукциона размещается </w:t>
      </w:r>
      <w:r w:rsidR="00CA4D8D" w:rsidRPr="00F402B9">
        <w:rPr>
          <w:rFonts w:ascii="Times New Roman" w:hAnsi="Times New Roman" w:cs="Times New Roman"/>
          <w:sz w:val="28"/>
        </w:rPr>
        <w:t xml:space="preserve">официальном сайте </w:t>
      </w:r>
      <w:r w:rsidR="00CA4D8D">
        <w:rPr>
          <w:rFonts w:ascii="Times New Roman" w:hAnsi="Times New Roman" w:cs="Times New Roman"/>
          <w:sz w:val="28"/>
        </w:rPr>
        <w:t>а</w:t>
      </w:r>
      <w:r w:rsidR="00CA4D8D" w:rsidRPr="00F402B9">
        <w:rPr>
          <w:rFonts w:ascii="Times New Roman" w:hAnsi="Times New Roman" w:cs="Times New Roman"/>
          <w:sz w:val="28"/>
        </w:rPr>
        <w:t>дминистрации</w:t>
      </w:r>
      <w:r w:rsidR="00CA4D8D">
        <w:rPr>
          <w:rFonts w:ascii="Times New Roman" w:hAnsi="Times New Roman" w:cs="Times New Roman"/>
          <w:sz w:val="28"/>
        </w:rPr>
        <w:t xml:space="preserve"> Туапсинского </w:t>
      </w:r>
      <w:r w:rsidR="00CA4D8D">
        <w:rPr>
          <w:rFonts w:ascii="Times New Roman" w:hAnsi="Times New Roman" w:cs="Times New Roman"/>
          <w:sz w:val="28"/>
        </w:rPr>
        <w:lastRenderedPageBreak/>
        <w:t xml:space="preserve">муниципального округа </w:t>
      </w:r>
      <w:r w:rsidR="00CA4D8D" w:rsidRPr="00F402B9">
        <w:rPr>
          <w:rFonts w:ascii="Times New Roman" w:hAnsi="Times New Roman" w:cs="Times New Roman"/>
          <w:sz w:val="28"/>
        </w:rPr>
        <w:t>в информационно-телекоммуникационной сети «</w:t>
      </w:r>
      <w:r w:rsidR="00CA4D8D">
        <w:rPr>
          <w:rFonts w:ascii="Times New Roman" w:hAnsi="Times New Roman" w:cs="Times New Roman"/>
          <w:sz w:val="28"/>
        </w:rPr>
        <w:t>И</w:t>
      </w:r>
      <w:r w:rsidR="00CA4D8D" w:rsidRPr="00F402B9">
        <w:rPr>
          <w:rFonts w:ascii="Times New Roman" w:hAnsi="Times New Roman" w:cs="Times New Roman"/>
          <w:sz w:val="28"/>
        </w:rPr>
        <w:t>нтернет</w:t>
      </w:r>
      <w:proofErr w:type="gramStart"/>
      <w:r w:rsidR="00CA4D8D" w:rsidRPr="00F402B9">
        <w:rPr>
          <w:rFonts w:ascii="Times New Roman" w:hAnsi="Times New Roman" w:cs="Times New Roman"/>
          <w:sz w:val="28"/>
        </w:rPr>
        <w:t>»</w:t>
      </w:r>
      <w:r w:rsidR="00C06398" w:rsidRPr="00322C14">
        <w:rPr>
          <w:rFonts w:ascii="Times New Roman" w:hAnsi="Times New Roman" w:cs="Times New Roman"/>
          <w:sz w:val="28"/>
        </w:rPr>
        <w:t xml:space="preserve">, </w:t>
      </w:r>
      <w:r w:rsidR="00CA4D8D">
        <w:rPr>
          <w:rFonts w:ascii="Times New Roman" w:hAnsi="Times New Roman" w:cs="Times New Roman"/>
          <w:sz w:val="28"/>
        </w:rPr>
        <w:t xml:space="preserve"> </w:t>
      </w:r>
      <w:r w:rsidR="00C06398" w:rsidRPr="00322C14">
        <w:rPr>
          <w:rFonts w:ascii="Times New Roman" w:hAnsi="Times New Roman" w:cs="Times New Roman"/>
          <w:sz w:val="28"/>
        </w:rPr>
        <w:t>на</w:t>
      </w:r>
      <w:proofErr w:type="gramEnd"/>
      <w:r w:rsidR="00C06398" w:rsidRPr="00322C14">
        <w:rPr>
          <w:rFonts w:ascii="Times New Roman" w:hAnsi="Times New Roman" w:cs="Times New Roman"/>
          <w:sz w:val="28"/>
        </w:rPr>
        <w:t xml:space="preserve"> официальном сайте</w:t>
      </w:r>
      <w:r w:rsidR="00CA4D8D">
        <w:rPr>
          <w:rFonts w:ascii="Times New Roman" w:hAnsi="Times New Roman" w:cs="Times New Roman"/>
          <w:sz w:val="28"/>
        </w:rPr>
        <w:t xml:space="preserve"> торгов</w:t>
      </w:r>
      <w:r w:rsidR="00C06398" w:rsidRPr="00322C14">
        <w:rPr>
          <w:rFonts w:ascii="Times New Roman" w:hAnsi="Times New Roman" w:cs="Times New Roman"/>
          <w:sz w:val="28"/>
        </w:rPr>
        <w:t xml:space="preserve">. </w:t>
      </w:r>
    </w:p>
    <w:p w:rsidR="00C06398" w:rsidRDefault="00322C14" w:rsidP="001440AA">
      <w:pPr>
        <w:spacing w:after="0" w:line="240" w:lineRule="auto"/>
        <w:jc w:val="both"/>
        <w:rPr>
          <w:rFonts w:ascii="Times New Roman" w:hAnsi="Times New Roman" w:cs="Times New Roman"/>
          <w:sz w:val="28"/>
        </w:rPr>
      </w:pPr>
      <w:r w:rsidRPr="00322C14">
        <w:rPr>
          <w:rFonts w:ascii="Times New Roman" w:hAnsi="Times New Roman" w:cs="Times New Roman"/>
          <w:sz w:val="28"/>
        </w:rPr>
        <w:tab/>
      </w:r>
      <w:r w:rsidR="00C06398" w:rsidRPr="00322C14">
        <w:rPr>
          <w:rFonts w:ascii="Times New Roman" w:hAnsi="Times New Roman" w:cs="Times New Roman"/>
          <w:sz w:val="28"/>
        </w:rPr>
        <w:t>Указанное извещение должно быть доступно для ознакомления всем заинтересованным лицам без взимания платы.</w:t>
      </w:r>
    </w:p>
    <w:p w:rsidR="00322C14" w:rsidRPr="00A801D5" w:rsidRDefault="00114214" w:rsidP="001440AA">
      <w:pPr>
        <w:spacing w:after="0" w:line="240" w:lineRule="auto"/>
        <w:jc w:val="both"/>
        <w:rPr>
          <w:rFonts w:ascii="Times New Roman" w:hAnsi="Times New Roman" w:cs="Times New Roman"/>
          <w:sz w:val="28"/>
          <w:szCs w:val="28"/>
        </w:rPr>
      </w:pPr>
      <w:r w:rsidRPr="00A801D5">
        <w:rPr>
          <w:rFonts w:ascii="Times New Roman" w:hAnsi="Times New Roman" w:cs="Times New Roman"/>
          <w:sz w:val="28"/>
        </w:rPr>
        <w:tab/>
      </w:r>
      <w:r w:rsidR="007E5149" w:rsidRPr="00A801D5">
        <w:rPr>
          <w:rFonts w:ascii="Times New Roman" w:hAnsi="Times New Roman" w:cs="Times New Roman"/>
          <w:sz w:val="28"/>
        </w:rPr>
        <w:t>3.6</w:t>
      </w:r>
      <w:r w:rsidR="00322C14" w:rsidRPr="00A801D5">
        <w:rPr>
          <w:rFonts w:ascii="Times New Roman" w:hAnsi="Times New Roman" w:cs="Times New Roman"/>
          <w:sz w:val="28"/>
          <w:szCs w:val="28"/>
        </w:rPr>
        <w:t xml:space="preserve"> Организатор аукциона вправе отказаться от проведения электронного аукциона в любое время, но не позднее чем за три дня до наступления даты его проведения, о чем он извещает </w:t>
      </w:r>
      <w:r w:rsidR="00CA4D8D">
        <w:rPr>
          <w:rFonts w:ascii="Times New Roman" w:hAnsi="Times New Roman" w:cs="Times New Roman"/>
          <w:sz w:val="28"/>
          <w:szCs w:val="28"/>
        </w:rPr>
        <w:t>з</w:t>
      </w:r>
      <w:r w:rsidR="00322C14" w:rsidRPr="00A801D5">
        <w:rPr>
          <w:rFonts w:ascii="Times New Roman" w:hAnsi="Times New Roman" w:cs="Times New Roman"/>
          <w:sz w:val="28"/>
          <w:szCs w:val="28"/>
        </w:rPr>
        <w:t xml:space="preserve">аявителей на участие в электронном аукционе и размещает соответствующее информационное сообщение на электронной площадке www.roseltorg.ru, официальном сайте </w:t>
      </w:r>
      <w:r w:rsidR="00CA4D8D">
        <w:rPr>
          <w:rFonts w:ascii="Times New Roman" w:hAnsi="Times New Roman" w:cs="Times New Roman"/>
          <w:sz w:val="28"/>
          <w:szCs w:val="28"/>
        </w:rPr>
        <w:t>о</w:t>
      </w:r>
      <w:r w:rsidR="00322C14" w:rsidRPr="00A801D5">
        <w:rPr>
          <w:rFonts w:ascii="Times New Roman" w:hAnsi="Times New Roman" w:cs="Times New Roman"/>
          <w:sz w:val="28"/>
          <w:szCs w:val="28"/>
        </w:rPr>
        <w:t xml:space="preserve">рганизатора аукциона tuapseregion.ru, официальном сайте торгов </w:t>
      </w:r>
      <w:r w:rsidR="00757434" w:rsidRPr="00114214">
        <w:rPr>
          <w:rFonts w:ascii="Times New Roman" w:hAnsi="Times New Roman" w:cs="Times New Roman"/>
          <w:sz w:val="28"/>
          <w:szCs w:val="28"/>
        </w:rPr>
        <w:t>https://torgi.gov.ru</w:t>
      </w:r>
      <w:r w:rsidR="00322C14" w:rsidRPr="00A801D5">
        <w:rPr>
          <w:rFonts w:ascii="Times New Roman" w:hAnsi="Times New Roman" w:cs="Times New Roman"/>
          <w:sz w:val="28"/>
          <w:szCs w:val="28"/>
        </w:rPr>
        <w:t>.</w:t>
      </w:r>
    </w:p>
    <w:p w:rsidR="00322C14" w:rsidRDefault="007E5149" w:rsidP="001440AA">
      <w:pPr>
        <w:spacing w:after="0" w:line="240" w:lineRule="auto"/>
        <w:jc w:val="both"/>
        <w:rPr>
          <w:rFonts w:ascii="Times New Roman" w:hAnsi="Times New Roman" w:cs="Times New Roman"/>
          <w:sz w:val="28"/>
        </w:rPr>
      </w:pPr>
      <w:r w:rsidRPr="00BD1DEE">
        <w:rPr>
          <w:rFonts w:ascii="Times New Roman" w:hAnsi="Times New Roman" w:cs="Times New Roman"/>
          <w:sz w:val="28"/>
        </w:rPr>
        <w:t xml:space="preserve"> </w:t>
      </w:r>
      <w:r w:rsidR="00322C14">
        <w:rPr>
          <w:rFonts w:ascii="Times New Roman" w:hAnsi="Times New Roman" w:cs="Times New Roman"/>
          <w:sz w:val="28"/>
        </w:rPr>
        <w:tab/>
      </w:r>
      <w:r w:rsidRPr="00BD1DEE">
        <w:rPr>
          <w:rFonts w:ascii="Times New Roman" w:hAnsi="Times New Roman" w:cs="Times New Roman"/>
          <w:sz w:val="28"/>
        </w:rPr>
        <w:t xml:space="preserve">3.7. Для получения доступа к участию в аукционе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проходит процедуру регистрации на электронной площадке. Регистрация на электронной площадке осуществляется без взимания платы. Регистрация на электронной площадке проводится в соответствии с регламентом </w:t>
      </w:r>
      <w:r w:rsidR="00A801D5">
        <w:rPr>
          <w:rFonts w:ascii="Times New Roman" w:hAnsi="Times New Roman" w:cs="Times New Roman"/>
          <w:sz w:val="28"/>
        </w:rPr>
        <w:t xml:space="preserve">работы </w:t>
      </w:r>
      <w:r w:rsidRPr="00BD1DEE">
        <w:rPr>
          <w:rFonts w:ascii="Times New Roman" w:hAnsi="Times New Roman" w:cs="Times New Roman"/>
          <w:sz w:val="28"/>
        </w:rPr>
        <w:t xml:space="preserve">электронной площадки.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3.8. Для участия в аукционе лицо, зарегистрированное на электронной площадке в установленном порядке, подает заявку на участие в аукционе </w:t>
      </w:r>
      <w:r w:rsidR="00BB423E">
        <w:rPr>
          <w:rFonts w:ascii="Times New Roman" w:hAnsi="Times New Roman" w:cs="Times New Roman"/>
          <w:sz w:val="28"/>
        </w:rPr>
        <w:t xml:space="preserve">    </w:t>
      </w:r>
      <w:proofErr w:type="gramStart"/>
      <w:r w:rsidR="00BB423E">
        <w:rPr>
          <w:rFonts w:ascii="Times New Roman" w:hAnsi="Times New Roman" w:cs="Times New Roman"/>
          <w:sz w:val="28"/>
        </w:rPr>
        <w:t xml:space="preserve">   </w:t>
      </w:r>
      <w:r w:rsidR="007E5149" w:rsidRPr="00BD1DEE">
        <w:rPr>
          <w:rFonts w:ascii="Times New Roman" w:hAnsi="Times New Roman" w:cs="Times New Roman"/>
          <w:sz w:val="28"/>
        </w:rPr>
        <w:t>(</w:t>
      </w:r>
      <w:proofErr w:type="gramEnd"/>
      <w:r w:rsidR="007E5149" w:rsidRPr="00BD1DEE">
        <w:rPr>
          <w:rFonts w:ascii="Times New Roman" w:hAnsi="Times New Roman" w:cs="Times New Roman"/>
          <w:sz w:val="28"/>
        </w:rPr>
        <w:t xml:space="preserve">далее - заявитель). Требования к форме заявки на участие в аукционе определяются организатором аукциона. Требования к составу заявки определяются в соответствии с пунктом 3.16 настоящего </w:t>
      </w:r>
      <w:r w:rsidR="00F70757">
        <w:rPr>
          <w:rFonts w:ascii="Times New Roman" w:hAnsi="Times New Roman" w:cs="Times New Roman"/>
          <w:sz w:val="28"/>
        </w:rPr>
        <w:t>Порядка</w:t>
      </w:r>
      <w:r w:rsidR="007E5149" w:rsidRPr="00BD1DEE">
        <w:rPr>
          <w:rFonts w:ascii="Times New Roman" w:hAnsi="Times New Roman" w:cs="Times New Roman"/>
          <w:sz w:val="28"/>
        </w:rPr>
        <w:t xml:space="preserve">. Участие в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w:t>
      </w:r>
      <w:r w:rsidR="00A801D5">
        <w:rPr>
          <w:rFonts w:ascii="Times New Roman" w:hAnsi="Times New Roman" w:cs="Times New Roman"/>
          <w:sz w:val="28"/>
        </w:rPr>
        <w:t>электронной площадки</w:t>
      </w:r>
      <w:r w:rsidR="007E5149" w:rsidRPr="00BD1DEE">
        <w:rPr>
          <w:rFonts w:ascii="Times New Roman" w:hAnsi="Times New Roman" w:cs="Times New Roman"/>
          <w:sz w:val="28"/>
        </w:rPr>
        <w:t>, в размере не менее суммы задатка на участие в аукционе, предусмотренной и</w:t>
      </w:r>
      <w:r w:rsidR="00A801D5">
        <w:rPr>
          <w:rFonts w:ascii="Times New Roman" w:hAnsi="Times New Roman" w:cs="Times New Roman"/>
          <w:sz w:val="28"/>
        </w:rPr>
        <w:t>звещением о проведении аукциона,</w:t>
      </w:r>
      <w:r w:rsidR="007E5149" w:rsidRPr="00BD1DEE">
        <w:rPr>
          <w:rFonts w:ascii="Times New Roman" w:hAnsi="Times New Roman" w:cs="Times New Roman"/>
          <w:sz w:val="28"/>
        </w:rPr>
        <w:t xml:space="preserve"> и размера тарифа, утвержденного в соответствии с регламентом </w:t>
      </w:r>
      <w:r w:rsidR="00A801D5">
        <w:rPr>
          <w:rFonts w:ascii="Times New Roman" w:hAnsi="Times New Roman" w:cs="Times New Roman"/>
          <w:sz w:val="28"/>
        </w:rPr>
        <w:t xml:space="preserve">работы </w:t>
      </w:r>
      <w:r w:rsidR="007E5149" w:rsidRPr="00BD1DEE">
        <w:rPr>
          <w:rFonts w:ascii="Times New Roman" w:hAnsi="Times New Roman" w:cs="Times New Roman"/>
          <w:sz w:val="28"/>
        </w:rPr>
        <w:t xml:space="preserve">электронной площадки, для участия в публичных торгах в форме аукциона.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3.9. Прием заявок прекращается в день и время, указанные в извещени</w:t>
      </w:r>
      <w:r w:rsidR="00A801D5">
        <w:rPr>
          <w:rFonts w:ascii="Times New Roman" w:hAnsi="Times New Roman" w:cs="Times New Roman"/>
          <w:sz w:val="28"/>
        </w:rPr>
        <w:t xml:space="preserve">и о </w:t>
      </w:r>
      <w:proofErr w:type="gramStart"/>
      <w:r w:rsidR="00A801D5">
        <w:rPr>
          <w:rFonts w:ascii="Times New Roman" w:hAnsi="Times New Roman" w:cs="Times New Roman"/>
          <w:sz w:val="28"/>
        </w:rPr>
        <w:t xml:space="preserve">проведении </w:t>
      </w:r>
      <w:r w:rsidR="007E5149" w:rsidRPr="00BD1DEE">
        <w:rPr>
          <w:rFonts w:ascii="Times New Roman" w:hAnsi="Times New Roman" w:cs="Times New Roman"/>
          <w:sz w:val="28"/>
        </w:rPr>
        <w:t xml:space="preserve"> аукциона</w:t>
      </w:r>
      <w:proofErr w:type="gramEnd"/>
      <w:r w:rsidR="007E5149" w:rsidRPr="00BD1DEE">
        <w:rPr>
          <w:rFonts w:ascii="Times New Roman" w:hAnsi="Times New Roman" w:cs="Times New Roman"/>
          <w:sz w:val="28"/>
        </w:rPr>
        <w:t xml:space="preserve">. </w:t>
      </w:r>
    </w:p>
    <w:p w:rsidR="00F70757"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3.10. Оператор </w:t>
      </w:r>
      <w:r w:rsidR="00CA4D8D">
        <w:rPr>
          <w:rFonts w:ascii="Times New Roman" w:hAnsi="Times New Roman" w:cs="Times New Roman"/>
          <w:sz w:val="28"/>
        </w:rPr>
        <w:t>ЭП</w:t>
      </w:r>
      <w:r w:rsidR="007E5149" w:rsidRPr="00BD1DEE">
        <w:rPr>
          <w:rFonts w:ascii="Times New Roman" w:hAnsi="Times New Roman" w:cs="Times New Roman"/>
          <w:sz w:val="28"/>
        </w:rPr>
        <w:t xml:space="preserve"> отказывает в приеме заявки на участие в аукционе в случаях:</w:t>
      </w:r>
    </w:p>
    <w:p w:rsidR="00F70757" w:rsidRDefault="00F7075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 представления заявки на участие в аукционе, подписанной электронной подписью лица, не имеющего право действовать от имени заявителя; </w:t>
      </w:r>
    </w:p>
    <w:p w:rsidR="00F70757" w:rsidRDefault="00F7075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отсутствия на счете, предназначенном для проведения операций по обеспечению участия в аукционах, заявителя, подавшего заявку на </w:t>
      </w:r>
      <w:proofErr w:type="gramStart"/>
      <w:r w:rsidR="007E5149" w:rsidRPr="00BD1DEE">
        <w:rPr>
          <w:rFonts w:ascii="Times New Roman" w:hAnsi="Times New Roman" w:cs="Times New Roman"/>
          <w:sz w:val="28"/>
        </w:rPr>
        <w:t>участие  в</w:t>
      </w:r>
      <w:proofErr w:type="gramEnd"/>
      <w:r w:rsidR="007E5149" w:rsidRPr="00BD1DEE">
        <w:rPr>
          <w:rFonts w:ascii="Times New Roman" w:hAnsi="Times New Roman" w:cs="Times New Roman"/>
          <w:sz w:val="28"/>
        </w:rPr>
        <w:t xml:space="preserve"> аукционе, денежных средств в размере суммы задатка, в отношении которых не осуществлено блокирование операций по счету оператором ЭП; </w:t>
      </w:r>
    </w:p>
    <w:p w:rsidR="00F70757" w:rsidRDefault="00F7075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 подачи одним заявителем двух и более заявок на участие в аукционе при условии, что поданные ранее заявки заявителем не отозваны. В этом случае заявителю возвращаются все поданные заявки на участие в аукционе; </w:t>
      </w:r>
    </w:p>
    <w:p w:rsidR="00322C14" w:rsidRDefault="00F70757"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 получения заявки на участие в аукционе после дня и времени окончания срока подачи заявок.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7E5149" w:rsidRPr="00BD1DEE">
        <w:rPr>
          <w:rFonts w:ascii="Times New Roman" w:hAnsi="Times New Roman" w:cs="Times New Roman"/>
          <w:sz w:val="28"/>
        </w:rPr>
        <w:t xml:space="preserve">3.11. Отказ в приеме заявки на участие в аукционе по иным основаниям не допускается.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3.12. Заявка на участие в аукционе направляется заявителем оператору ЭП в форме электронного документа, подписанного электронной цифровой подписью лица, имеющего право действовать от имени заявителя. Поступление заявки является поручением о блокировке операций по счету заявителя, открытому для проведения операций по обеспечению участия в аукционе, в отношении денежных средств в размере суммы задатка на участие в аукционе.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3.13. Заявитель имеет право отозвать принятую оператором ЭП заявку до окончания срока подачи заявок. Со дня регистрации отзыва заявки оператор ЭП прекращает блокировку операций по счету для проведения операций по обеспечению участия в аукционе в отношении денежных средств заявителя в размере суммы задатка на участие в аукционе.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3.14. В течение одного часа со дня получения заявки на участие в аукционе оператор ЭП обязан осуществить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суммы задатка на участие в аукционе, присвоить ей порядковый номер и подтвердить в форме электронного документа, направляемого заявителю, подавшему заявку на участие в аукционе, ее получение с указанием присвоенного ей порядкового номера.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3.15. В течение одного часа со дня окончания срока приема заявок оператор ЭП направляет заявки организатору аукциона.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3.16. Для участия в аукционе заявитель представляет в срок, установленный в извещении о проведении аукциона, заявку на участие в аукционе, которая подается путем заполнения электронной формы посредством интерфейса электронной площадки «</w:t>
      </w:r>
      <w:proofErr w:type="spellStart"/>
      <w:r w:rsidR="003E158C">
        <w:rPr>
          <w:rFonts w:ascii="Times New Roman" w:hAnsi="Times New Roman" w:cs="Times New Roman"/>
          <w:sz w:val="28"/>
        </w:rPr>
        <w:t>Росэлторг</w:t>
      </w:r>
      <w:proofErr w:type="spellEnd"/>
      <w:r w:rsidR="007E5149" w:rsidRPr="00BD1DEE">
        <w:rPr>
          <w:rFonts w:ascii="Times New Roman" w:hAnsi="Times New Roman" w:cs="Times New Roman"/>
          <w:sz w:val="28"/>
        </w:rPr>
        <w:t xml:space="preserve">» из личного кабинета заявителя, с приложением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заявителя либо лица, имеющего право действовать от имени заявителя, а именно: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 наименование, фирменное наименование (при наличии), место нахождения, почтовый адрес (для юридического лица), фамилию, имя, отчество (при наличии), место жительства (для физического лица), номер контактного телефона;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t xml:space="preserve">2) </w:t>
      </w:r>
      <w:r w:rsidR="007E5149" w:rsidRPr="00BD1DEE">
        <w:rPr>
          <w:rFonts w:ascii="Times New Roman" w:hAnsi="Times New Roman" w:cs="Times New Roman"/>
          <w:sz w:val="28"/>
        </w:rPr>
        <w:t xml:space="preserve"> документ, подтверждающий полномочия лица на осуществление действий от имени участника аукциона - юридического лица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участника аукциона без доверенности).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7E5149" w:rsidRPr="00BD1DEE">
        <w:rPr>
          <w:rFonts w:ascii="Times New Roman" w:hAnsi="Times New Roman" w:cs="Times New Roman"/>
          <w:sz w:val="28"/>
        </w:rPr>
        <w:t xml:space="preserve">3) копии всех листов документа, удостоверяющего личность заявителя в соответствии с законодательством Российской Федерации (для физических лиц, в том числе индивидуальных предпринимателей);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 учредительные документы участника аукциона (для юридического лица);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лицо);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6) документы, подтверждающие внесение задатка. </w:t>
      </w:r>
    </w:p>
    <w:p w:rsidR="003E158C" w:rsidRPr="00170337" w:rsidRDefault="003E158C" w:rsidP="001440AA">
      <w:pPr>
        <w:spacing w:after="0" w:line="240" w:lineRule="auto"/>
        <w:jc w:val="both"/>
        <w:rPr>
          <w:rFonts w:ascii="Times New Roman" w:hAnsi="Times New Roman" w:cs="Times New Roman"/>
          <w:sz w:val="28"/>
          <w:szCs w:val="28"/>
        </w:rPr>
      </w:pPr>
      <w:r>
        <w:rPr>
          <w:rFonts w:ascii="Times New Roman" w:hAnsi="Times New Roman" w:cs="Times New Roman"/>
          <w:sz w:val="28"/>
        </w:rPr>
        <w:tab/>
      </w:r>
      <w:r w:rsidR="007E5149" w:rsidRPr="00BD1DEE">
        <w:rPr>
          <w:rFonts w:ascii="Times New Roman" w:hAnsi="Times New Roman" w:cs="Times New Roman"/>
          <w:sz w:val="28"/>
        </w:rPr>
        <w:t xml:space="preserve">3.17. </w:t>
      </w:r>
      <w:r w:rsidRPr="00BA2D18">
        <w:rPr>
          <w:rFonts w:ascii="Times New Roman" w:hAnsi="Times New Roman" w:cs="Times New Roman"/>
          <w:sz w:val="28"/>
          <w:szCs w:val="28"/>
        </w:rPr>
        <w:t xml:space="preserve">Организатор аукциона в день рассмотрения заявок и документов </w:t>
      </w:r>
      <w:r w:rsidR="00DE6E3A">
        <w:rPr>
          <w:rFonts w:ascii="Times New Roman" w:hAnsi="Times New Roman" w:cs="Times New Roman"/>
          <w:sz w:val="28"/>
          <w:szCs w:val="28"/>
        </w:rPr>
        <w:t>з</w:t>
      </w:r>
      <w:r w:rsidRPr="00BA2D18">
        <w:rPr>
          <w:rFonts w:ascii="Times New Roman" w:hAnsi="Times New Roman" w:cs="Times New Roman"/>
          <w:sz w:val="28"/>
          <w:szCs w:val="28"/>
        </w:rPr>
        <w:t xml:space="preserve">аявителей ведет и подписывает протокол рассмотрения заявок на участие в электронном аукционе, который содержит сведения о </w:t>
      </w:r>
      <w:r w:rsidR="00DE6E3A">
        <w:rPr>
          <w:rFonts w:ascii="Times New Roman" w:hAnsi="Times New Roman" w:cs="Times New Roman"/>
          <w:sz w:val="28"/>
          <w:szCs w:val="28"/>
        </w:rPr>
        <w:t>з</w:t>
      </w:r>
      <w:r w:rsidRPr="00BA2D18">
        <w:rPr>
          <w:rFonts w:ascii="Times New Roman" w:hAnsi="Times New Roman" w:cs="Times New Roman"/>
          <w:sz w:val="28"/>
          <w:szCs w:val="28"/>
        </w:rPr>
        <w:t xml:space="preserve">аявителях, допущенных к участию в электронном аукционе и признанных </w:t>
      </w:r>
      <w:r w:rsidR="00CA4D8D">
        <w:rPr>
          <w:rFonts w:ascii="Times New Roman" w:hAnsi="Times New Roman" w:cs="Times New Roman"/>
          <w:sz w:val="28"/>
          <w:szCs w:val="28"/>
        </w:rPr>
        <w:t>у</w:t>
      </w:r>
      <w:r w:rsidRPr="00BA2D18">
        <w:rPr>
          <w:rFonts w:ascii="Times New Roman" w:hAnsi="Times New Roman" w:cs="Times New Roman"/>
          <w:sz w:val="28"/>
          <w:szCs w:val="28"/>
        </w:rPr>
        <w:t xml:space="preserve">частниками электронного аукциона, датах подачи заявок, внесенных задатках, а также сведения о </w:t>
      </w:r>
      <w:r w:rsidR="00DE6E3A">
        <w:rPr>
          <w:rFonts w:ascii="Times New Roman" w:hAnsi="Times New Roman" w:cs="Times New Roman"/>
          <w:sz w:val="28"/>
          <w:szCs w:val="28"/>
        </w:rPr>
        <w:t>з</w:t>
      </w:r>
      <w:r w:rsidRPr="00BA2D18">
        <w:rPr>
          <w:rFonts w:ascii="Times New Roman" w:hAnsi="Times New Roman" w:cs="Times New Roman"/>
          <w:sz w:val="28"/>
          <w:szCs w:val="28"/>
        </w:rPr>
        <w:t xml:space="preserve">аявителях, не допущенных к участию в электронном аукционе, с указанием причин отказа в допуске к участию в нем. Заявитель, признанный </w:t>
      </w:r>
      <w:r w:rsidR="00CA4D8D">
        <w:rPr>
          <w:rFonts w:ascii="Times New Roman" w:hAnsi="Times New Roman" w:cs="Times New Roman"/>
          <w:sz w:val="28"/>
          <w:szCs w:val="28"/>
        </w:rPr>
        <w:t>у</w:t>
      </w:r>
      <w:r w:rsidRPr="00BA2D18">
        <w:rPr>
          <w:rFonts w:ascii="Times New Roman" w:hAnsi="Times New Roman" w:cs="Times New Roman"/>
          <w:sz w:val="28"/>
          <w:szCs w:val="28"/>
        </w:rPr>
        <w:t xml:space="preserve">частником электронного аукциона, становится </w:t>
      </w:r>
      <w:r w:rsidR="00CA4D8D">
        <w:rPr>
          <w:rFonts w:ascii="Times New Roman" w:hAnsi="Times New Roman" w:cs="Times New Roman"/>
          <w:sz w:val="28"/>
          <w:szCs w:val="28"/>
        </w:rPr>
        <w:t>у</w:t>
      </w:r>
      <w:r w:rsidRPr="00BA2D18">
        <w:rPr>
          <w:rFonts w:ascii="Times New Roman" w:hAnsi="Times New Roman" w:cs="Times New Roman"/>
          <w:sz w:val="28"/>
          <w:szCs w:val="28"/>
        </w:rPr>
        <w:t xml:space="preserve">частником электронного аукциона с даты подписания </w:t>
      </w:r>
      <w:r w:rsidR="00CA4D8D">
        <w:rPr>
          <w:rFonts w:ascii="Times New Roman" w:hAnsi="Times New Roman" w:cs="Times New Roman"/>
          <w:sz w:val="28"/>
          <w:szCs w:val="28"/>
        </w:rPr>
        <w:t>о</w:t>
      </w:r>
      <w:r w:rsidRPr="00BA2D18">
        <w:rPr>
          <w:rFonts w:ascii="Times New Roman" w:hAnsi="Times New Roman" w:cs="Times New Roman"/>
          <w:sz w:val="28"/>
          <w:szCs w:val="28"/>
        </w:rPr>
        <w:t xml:space="preserve">рганизатором аукциона протокола рассмотрения заявок.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w:t>
      </w:r>
      <w:r w:rsidRPr="00170337">
        <w:rPr>
          <w:rFonts w:ascii="Times New Roman" w:hAnsi="Times New Roman" w:cs="Times New Roman"/>
          <w:sz w:val="28"/>
          <w:szCs w:val="28"/>
        </w:rPr>
        <w:t xml:space="preserve">действовать от имени </w:t>
      </w:r>
      <w:r w:rsidR="00CA4D8D">
        <w:rPr>
          <w:rFonts w:ascii="Times New Roman" w:hAnsi="Times New Roman" w:cs="Times New Roman"/>
          <w:sz w:val="28"/>
          <w:szCs w:val="28"/>
        </w:rPr>
        <w:t>о</w:t>
      </w:r>
      <w:r w:rsidRPr="00170337">
        <w:rPr>
          <w:rFonts w:ascii="Times New Roman" w:hAnsi="Times New Roman" w:cs="Times New Roman"/>
          <w:sz w:val="28"/>
          <w:szCs w:val="28"/>
        </w:rPr>
        <w:t xml:space="preserve">рганизатора аукциона, и размещается на электронной площадке www.roseltorg.ru, официальном сайте </w:t>
      </w:r>
      <w:r w:rsidR="00CA4D8D">
        <w:rPr>
          <w:rFonts w:ascii="Times New Roman" w:hAnsi="Times New Roman" w:cs="Times New Roman"/>
          <w:sz w:val="28"/>
          <w:szCs w:val="28"/>
        </w:rPr>
        <w:t>информационно-телекоммуникационной сети «Интернет»</w:t>
      </w:r>
      <w:r w:rsidRPr="00170337">
        <w:rPr>
          <w:rFonts w:ascii="Times New Roman" w:hAnsi="Times New Roman" w:cs="Times New Roman"/>
          <w:sz w:val="28"/>
          <w:szCs w:val="28"/>
        </w:rPr>
        <w:t xml:space="preserve"> </w:t>
      </w:r>
      <w:r w:rsidR="00757434">
        <w:rPr>
          <w:rFonts w:ascii="Times New Roman" w:hAnsi="Times New Roman" w:cs="Times New Roman"/>
          <w:sz w:val="28"/>
          <w:szCs w:val="28"/>
        </w:rPr>
        <w:t xml:space="preserve">организатора аукциона </w:t>
      </w:r>
      <w:r w:rsidRPr="00170337">
        <w:rPr>
          <w:rFonts w:ascii="Times New Roman" w:hAnsi="Times New Roman" w:cs="Times New Roman"/>
          <w:sz w:val="28"/>
          <w:szCs w:val="28"/>
        </w:rPr>
        <w:t xml:space="preserve">tuapseregion.ru, не позднее чем на следующий рабочий день после дня подписания протокола. Данный протокол после размещения на электронной площадке www.roseltorg.ru в автоматическом режиме направляется </w:t>
      </w:r>
      <w:r w:rsidR="00757434">
        <w:rPr>
          <w:rFonts w:ascii="Times New Roman" w:hAnsi="Times New Roman" w:cs="Times New Roman"/>
          <w:sz w:val="28"/>
          <w:szCs w:val="28"/>
        </w:rPr>
        <w:t>о</w:t>
      </w:r>
      <w:r w:rsidRPr="00170337">
        <w:rPr>
          <w:rFonts w:ascii="Times New Roman" w:hAnsi="Times New Roman" w:cs="Times New Roman"/>
          <w:sz w:val="28"/>
          <w:szCs w:val="28"/>
        </w:rPr>
        <w:t xml:space="preserve">ператором </w:t>
      </w:r>
      <w:r w:rsidR="00757434">
        <w:rPr>
          <w:rFonts w:ascii="Times New Roman" w:hAnsi="Times New Roman" w:cs="Times New Roman"/>
          <w:sz w:val="28"/>
          <w:szCs w:val="28"/>
        </w:rPr>
        <w:t>ЭП</w:t>
      </w:r>
      <w:r w:rsidRPr="00170337">
        <w:rPr>
          <w:rFonts w:ascii="Times New Roman" w:hAnsi="Times New Roman" w:cs="Times New Roman"/>
          <w:sz w:val="28"/>
          <w:szCs w:val="28"/>
        </w:rPr>
        <w:t xml:space="preserve"> для размещения на официальном сайте торгов </w:t>
      </w:r>
      <w:r w:rsidR="00757434" w:rsidRPr="00114214">
        <w:rPr>
          <w:rFonts w:ascii="Times New Roman" w:hAnsi="Times New Roman" w:cs="Times New Roman"/>
          <w:sz w:val="28"/>
          <w:szCs w:val="28"/>
        </w:rPr>
        <w:t>https://torgi.gov.ru</w:t>
      </w:r>
      <w:r w:rsidRPr="00170337">
        <w:rPr>
          <w:rFonts w:ascii="Times New Roman" w:hAnsi="Times New Roman" w:cs="Times New Roman"/>
          <w:sz w:val="28"/>
          <w:szCs w:val="28"/>
        </w:rPr>
        <w:t>.</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3.18. По результатам рассмотрения заявок на участие в аукционе аукционная комиссия оформляет протокол по рассмотрению заявок на участие в публичных торгах в форме электронного аукциона, подписываемый всеми присутствующими на заседании аукционной комиссии ее членами в срок не позднее даты окончания срока рассмотрения заявок. Указанный протокол в срок не позднее рабочего дня, следующего за датой подписания указанного протокола рассмотрения заявок на участие в публичных торгах в форме аукциона, направляется организатором аукциона оператору ЭП. В случае если аукционной комиссией принято решение об отказе в допуске заявителя к участию в аукционе, уведомление об этом решении должно содержать обоснование его принятия. Заявка на участие в аукционе признается не соответствующей требованиям, установленным извещением о таком аукционе, в случаях: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7E5149" w:rsidRPr="00BD1DEE">
        <w:rPr>
          <w:rFonts w:ascii="Times New Roman" w:hAnsi="Times New Roman" w:cs="Times New Roman"/>
          <w:sz w:val="28"/>
        </w:rPr>
        <w:t xml:space="preserve">1) непредставления документов и информации, которые предусмотрены пунктом 3.16 настоящего Порядка, несоответствия указанных документов и информации требованиям, установленным извещением о таком аукционе, наличия в указанных документах недостоверной информации об участнике такого аукциона на дату и время окончания срока подачи заявок </w:t>
      </w:r>
      <w:r>
        <w:rPr>
          <w:rFonts w:ascii="Times New Roman" w:hAnsi="Times New Roman" w:cs="Times New Roman"/>
          <w:sz w:val="28"/>
        </w:rPr>
        <w:t xml:space="preserve">на участие в таком аукционе;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несоответствия участника такого аукциона требованиям, установленным в соответствии пунктом 1.6 настоящего Порядка.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3.19. Аукцион проводится на электронной площадке в указанный в извещении о его проведении день. Время начала проведения такого аукциона устанавливается организатором аукциона. Проведение осуществляется в порядке, установленном регламентом </w:t>
      </w:r>
      <w:r w:rsidR="00DE6E3A">
        <w:rPr>
          <w:rFonts w:ascii="Times New Roman" w:hAnsi="Times New Roman" w:cs="Times New Roman"/>
          <w:sz w:val="28"/>
        </w:rPr>
        <w:t xml:space="preserve">работы </w:t>
      </w:r>
      <w:r w:rsidR="007E5149" w:rsidRPr="00BD1DEE">
        <w:rPr>
          <w:rFonts w:ascii="Times New Roman" w:hAnsi="Times New Roman" w:cs="Times New Roman"/>
          <w:sz w:val="28"/>
        </w:rPr>
        <w:t xml:space="preserve">оператора </w:t>
      </w:r>
      <w:r w:rsidR="004D025B">
        <w:rPr>
          <w:rFonts w:ascii="Times New Roman" w:hAnsi="Times New Roman" w:cs="Times New Roman"/>
          <w:sz w:val="28"/>
        </w:rPr>
        <w:t>ЭП</w:t>
      </w:r>
      <w:r w:rsidR="007E5149" w:rsidRPr="00BD1DEE">
        <w:rPr>
          <w:rFonts w:ascii="Times New Roman" w:hAnsi="Times New Roman" w:cs="Times New Roman"/>
          <w:sz w:val="28"/>
        </w:rPr>
        <w:t xml:space="preserve">.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t xml:space="preserve">3.20. </w:t>
      </w:r>
      <w:r w:rsidR="007E5149" w:rsidRPr="00BD1DEE">
        <w:rPr>
          <w:rFonts w:ascii="Times New Roman" w:hAnsi="Times New Roman" w:cs="Times New Roman"/>
          <w:sz w:val="28"/>
        </w:rPr>
        <w:t xml:space="preserve"> Результаты аукциона оформляются организатором аукциона протоколом о результатах аукциона, который должен содержать:</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сведения о месте, дате и времени проведения аукциона;</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предмет аукциона, в том числе сведения о местоположении и площади земельного участка;</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сведения о всех участниках аукциона, а также предложения о цене, которые они вносили; </w:t>
      </w:r>
    </w:p>
    <w:p w:rsidR="005E7BF2" w:rsidRDefault="003E158C" w:rsidP="001440AA">
      <w:pPr>
        <w:spacing w:after="0" w:line="240" w:lineRule="auto"/>
        <w:jc w:val="both"/>
        <w:rPr>
          <w:rFonts w:ascii="Times New Roman" w:hAnsi="Times New Roman" w:cs="Times New Roman"/>
          <w:sz w:val="28"/>
        </w:rPr>
      </w:pPr>
      <w:r w:rsidRPr="005E7BF2">
        <w:rPr>
          <w:rFonts w:ascii="Times New Roman" w:hAnsi="Times New Roman" w:cs="Times New Roman"/>
          <w:sz w:val="36"/>
        </w:rPr>
        <w:tab/>
      </w:r>
      <w:r w:rsidR="005E7BF2" w:rsidRPr="005E7BF2">
        <w:rPr>
          <w:rFonts w:ascii="Times New Roman" w:hAnsi="Times New Roman" w:cs="Times New Roman"/>
          <w:sz w:val="28"/>
        </w:rPr>
        <w:t>сведения о последнем предложении о цене предмета аукциона.</w:t>
      </w:r>
    </w:p>
    <w:p w:rsidR="005E7BF2" w:rsidRPr="005E7BF2" w:rsidRDefault="005E7BF2" w:rsidP="001440AA">
      <w:pPr>
        <w:spacing w:after="0" w:line="240" w:lineRule="auto"/>
        <w:jc w:val="both"/>
        <w:rPr>
          <w:rFonts w:ascii="Times New Roman" w:hAnsi="Times New Roman" w:cs="Times New Roman"/>
          <w:sz w:val="36"/>
        </w:rPr>
      </w:pPr>
      <w:r w:rsidRPr="005E7BF2">
        <w:rPr>
          <w:rFonts w:ascii="Times New Roman" w:hAnsi="Times New Roman" w:cs="Times New Roman"/>
          <w:sz w:val="28"/>
        </w:rPr>
        <w:tab/>
        <w:t>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322C14" w:rsidRDefault="005E7BF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информаци</w:t>
      </w:r>
      <w:r w:rsidR="004D025B">
        <w:rPr>
          <w:rFonts w:ascii="Times New Roman" w:hAnsi="Times New Roman" w:cs="Times New Roman"/>
          <w:sz w:val="28"/>
        </w:rPr>
        <w:t>я</w:t>
      </w:r>
      <w:r w:rsidR="007E5149" w:rsidRPr="00BD1DEE">
        <w:rPr>
          <w:rFonts w:ascii="Times New Roman" w:hAnsi="Times New Roman" w:cs="Times New Roman"/>
          <w:sz w:val="28"/>
        </w:rPr>
        <w:t xml:space="preserve"> о необходимости возврата средств, вырученных от продажи земельного участка на аукционе, за вычетом расходов на подготовку и проведение аукциона, в том числе расходов на проведение кадастровых работ, работ по оценке рыночной стоимости земельного участка бывшему собственнику земельного участка; </w:t>
      </w:r>
    </w:p>
    <w:p w:rsidR="00322C14" w:rsidRDefault="003E158C"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информаци</w:t>
      </w:r>
      <w:r w:rsidR="004D025B">
        <w:rPr>
          <w:rFonts w:ascii="Times New Roman" w:hAnsi="Times New Roman" w:cs="Times New Roman"/>
          <w:sz w:val="28"/>
        </w:rPr>
        <w:t>я</w:t>
      </w:r>
      <w:r w:rsidR="007E5149" w:rsidRPr="00BD1DEE">
        <w:rPr>
          <w:rFonts w:ascii="Times New Roman" w:hAnsi="Times New Roman" w:cs="Times New Roman"/>
          <w:sz w:val="28"/>
        </w:rPr>
        <w:t xml:space="preserve"> об обеспечении перечисления </w:t>
      </w:r>
      <w:r w:rsidR="004D025B">
        <w:rPr>
          <w:rFonts w:ascii="Times New Roman" w:hAnsi="Times New Roman" w:cs="Times New Roman"/>
          <w:sz w:val="28"/>
        </w:rPr>
        <w:t>и</w:t>
      </w:r>
      <w:r w:rsidR="005E7BF2">
        <w:rPr>
          <w:rFonts w:ascii="Times New Roman" w:hAnsi="Times New Roman" w:cs="Times New Roman"/>
          <w:sz w:val="28"/>
        </w:rPr>
        <w:t>нициатором аукциона</w:t>
      </w:r>
      <w:r w:rsidR="007E5149" w:rsidRPr="00BD1DEE">
        <w:rPr>
          <w:rFonts w:ascii="Times New Roman" w:hAnsi="Times New Roman" w:cs="Times New Roman"/>
          <w:sz w:val="28"/>
        </w:rPr>
        <w:t xml:space="preserve"> средств на подготовку и проведение аукциона, в том числе расходов на проведение кадастровых работ, </w:t>
      </w:r>
      <w:proofErr w:type="gramStart"/>
      <w:r w:rsidR="007E5149" w:rsidRPr="00BD1DEE">
        <w:rPr>
          <w:rFonts w:ascii="Times New Roman" w:hAnsi="Times New Roman" w:cs="Times New Roman"/>
          <w:sz w:val="28"/>
        </w:rPr>
        <w:t>работ</w:t>
      </w:r>
      <w:proofErr w:type="gramEnd"/>
      <w:r w:rsidR="007E5149" w:rsidRPr="00BD1DEE">
        <w:rPr>
          <w:rFonts w:ascii="Times New Roman" w:hAnsi="Times New Roman" w:cs="Times New Roman"/>
          <w:sz w:val="28"/>
        </w:rPr>
        <w:t xml:space="preserve"> по оценке рыночной стоимости земельного участка. </w:t>
      </w:r>
    </w:p>
    <w:p w:rsidR="00322C14" w:rsidRDefault="005E7BF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3.21. </w:t>
      </w:r>
      <w:r w:rsidRPr="005E7BF2">
        <w:rPr>
          <w:rFonts w:ascii="Times New Roman" w:hAnsi="Times New Roman" w:cs="Times New Roman"/>
          <w:sz w:val="28"/>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r>
        <w:rPr>
          <w:rFonts w:ascii="Times New Roman" w:hAnsi="Times New Roman" w:cs="Times New Roman"/>
          <w:sz w:val="28"/>
        </w:rPr>
        <w:t xml:space="preserve"> </w:t>
      </w:r>
      <w:r w:rsidRPr="005E7BF2">
        <w:rPr>
          <w:rFonts w:ascii="Times New Roman" w:hAnsi="Times New Roman" w:cs="Times New Roman"/>
          <w:sz w:val="28"/>
        </w:rPr>
        <w:t>Протокол о результатах аукциона размещается на официальном сайте в течение одного рабочего дня со дня подписания данного протокола.</w:t>
      </w:r>
    </w:p>
    <w:p w:rsidR="005F0C34" w:rsidRDefault="005F0C34" w:rsidP="001440AA">
      <w:pPr>
        <w:spacing w:after="0" w:line="240" w:lineRule="auto"/>
        <w:jc w:val="both"/>
        <w:rPr>
          <w:rFonts w:ascii="Times New Roman" w:hAnsi="Times New Roman" w:cs="Times New Roman"/>
          <w:sz w:val="28"/>
        </w:rPr>
      </w:pPr>
    </w:p>
    <w:p w:rsidR="005E7BF2" w:rsidRDefault="007E5149" w:rsidP="001440AA">
      <w:pPr>
        <w:spacing w:after="0" w:line="240" w:lineRule="auto"/>
        <w:jc w:val="center"/>
        <w:rPr>
          <w:rFonts w:ascii="Times New Roman" w:hAnsi="Times New Roman" w:cs="Times New Roman"/>
          <w:sz w:val="28"/>
        </w:rPr>
      </w:pPr>
      <w:r w:rsidRPr="00BD1DEE">
        <w:rPr>
          <w:rFonts w:ascii="Times New Roman" w:hAnsi="Times New Roman" w:cs="Times New Roman"/>
          <w:sz w:val="28"/>
        </w:rPr>
        <w:t>4. Порядок заключения договора</w:t>
      </w:r>
    </w:p>
    <w:p w:rsidR="005F0C34" w:rsidRDefault="005F0C34" w:rsidP="001440AA">
      <w:pPr>
        <w:spacing w:after="0" w:line="240" w:lineRule="auto"/>
        <w:jc w:val="center"/>
        <w:rPr>
          <w:rFonts w:ascii="Times New Roman" w:hAnsi="Times New Roman" w:cs="Times New Roman"/>
          <w:sz w:val="28"/>
        </w:rPr>
      </w:pPr>
    </w:p>
    <w:p w:rsidR="005F0C34" w:rsidRDefault="005E7BF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4.1. Договор купли-продажи земельного участка по результатам аукциона</w:t>
      </w:r>
    </w:p>
    <w:p w:rsidR="00322C14" w:rsidRDefault="007E5149" w:rsidP="001440AA">
      <w:pPr>
        <w:spacing w:after="0" w:line="240" w:lineRule="auto"/>
        <w:jc w:val="both"/>
        <w:rPr>
          <w:rFonts w:ascii="Times New Roman" w:hAnsi="Times New Roman" w:cs="Times New Roman"/>
          <w:sz w:val="28"/>
        </w:rPr>
      </w:pPr>
      <w:r w:rsidRPr="00BD1DEE">
        <w:rPr>
          <w:rFonts w:ascii="Times New Roman" w:hAnsi="Times New Roman" w:cs="Times New Roman"/>
          <w:sz w:val="28"/>
        </w:rPr>
        <w:lastRenderedPageBreak/>
        <w:t xml:space="preserve"> заключается в электронной форме на условиях, указанных в извещении о проведении публичных торгов в форме электронного аукциона по цене, предложенной победителем аукциона. </w:t>
      </w:r>
    </w:p>
    <w:p w:rsidR="00322C14" w:rsidRDefault="005E7BF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4.2. Задаток победителя аукциона засчитывается в счет исполнения обязательств по договору купли-продажи земельного участка. </w:t>
      </w:r>
    </w:p>
    <w:p w:rsidR="00322C14" w:rsidRDefault="005E7BF2"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4.3. </w:t>
      </w:r>
      <w:r w:rsidRPr="00BA2D18">
        <w:rPr>
          <w:rFonts w:ascii="Times New Roman" w:hAnsi="Times New Roman" w:cs="Times New Roman"/>
          <w:sz w:val="28"/>
          <w:szCs w:val="28"/>
        </w:rPr>
        <w:t xml:space="preserve">Организатор аукциона в течение </w:t>
      </w:r>
      <w:r w:rsidR="004D025B">
        <w:rPr>
          <w:rFonts w:ascii="Times New Roman" w:hAnsi="Times New Roman" w:cs="Times New Roman"/>
          <w:sz w:val="28"/>
          <w:szCs w:val="28"/>
        </w:rPr>
        <w:t>пяти</w:t>
      </w:r>
      <w:r w:rsidRPr="00BA2D18">
        <w:rPr>
          <w:rFonts w:ascii="Times New Roman" w:hAnsi="Times New Roman" w:cs="Times New Roman"/>
          <w:sz w:val="28"/>
          <w:szCs w:val="28"/>
        </w:rPr>
        <w:t xml:space="preserve"> дней со дня истечения десятидневного срока со дня размещения протокола рассмотрения заявок на участие в электронном </w:t>
      </w:r>
      <w:proofErr w:type="gramStart"/>
      <w:r w:rsidRPr="00BA2D18">
        <w:rPr>
          <w:rFonts w:ascii="Times New Roman" w:hAnsi="Times New Roman" w:cs="Times New Roman"/>
          <w:sz w:val="28"/>
          <w:szCs w:val="28"/>
        </w:rPr>
        <w:t>аукционе</w:t>
      </w:r>
      <w:r w:rsidRPr="00BD1DEE">
        <w:rPr>
          <w:rFonts w:ascii="Times New Roman" w:hAnsi="Times New Roman" w:cs="Times New Roman"/>
          <w:sz w:val="28"/>
        </w:rPr>
        <w:t xml:space="preserve"> </w:t>
      </w:r>
      <w:r w:rsidR="007E5149" w:rsidRPr="00BD1DEE">
        <w:rPr>
          <w:rFonts w:ascii="Times New Roman" w:hAnsi="Times New Roman" w:cs="Times New Roman"/>
          <w:sz w:val="28"/>
        </w:rPr>
        <w:t xml:space="preserve"> направляет</w:t>
      </w:r>
      <w:proofErr w:type="gramEnd"/>
      <w:r w:rsidR="007E5149" w:rsidRPr="00BD1DEE">
        <w:rPr>
          <w:rFonts w:ascii="Times New Roman" w:hAnsi="Times New Roman" w:cs="Times New Roman"/>
          <w:sz w:val="28"/>
        </w:rPr>
        <w:t xml:space="preserve">  посредством функционала электронной площадки победителю проект договора купли-продажи земельного участка. </w:t>
      </w:r>
    </w:p>
    <w:p w:rsidR="00747163" w:rsidRPr="00BA2D18" w:rsidRDefault="005E7BF2" w:rsidP="001440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E5149" w:rsidRPr="00BD1DEE">
        <w:rPr>
          <w:rFonts w:ascii="Times New Roman" w:hAnsi="Times New Roman" w:cs="Times New Roman"/>
          <w:sz w:val="28"/>
        </w:rPr>
        <w:t xml:space="preserve">4.4. Договор купли-продажи земельного участка должен быть заключен </w:t>
      </w:r>
      <w:r w:rsidR="00747163" w:rsidRPr="00BA2D18">
        <w:rPr>
          <w:rFonts w:ascii="Times New Roman" w:hAnsi="Times New Roman" w:cs="Times New Roman"/>
          <w:sz w:val="28"/>
          <w:szCs w:val="28"/>
        </w:rPr>
        <w:t xml:space="preserve">в течение </w:t>
      </w:r>
      <w:r w:rsidR="004D025B">
        <w:rPr>
          <w:rFonts w:ascii="Times New Roman" w:hAnsi="Times New Roman" w:cs="Times New Roman"/>
          <w:sz w:val="28"/>
          <w:szCs w:val="28"/>
        </w:rPr>
        <w:t>десяти</w:t>
      </w:r>
      <w:r w:rsidR="00747163" w:rsidRPr="00BA2D18">
        <w:rPr>
          <w:rFonts w:ascii="Times New Roman" w:hAnsi="Times New Roman" w:cs="Times New Roman"/>
          <w:sz w:val="28"/>
          <w:szCs w:val="28"/>
        </w:rPr>
        <w:t xml:space="preserve"> рабочих дней со дня направления проекта договора аренды земельного участка на электронной площадке www.roseltorg.ru.</w:t>
      </w:r>
    </w:p>
    <w:p w:rsidR="00322C14" w:rsidRDefault="00747163"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4.5. Оператор ЭП в течение одного рабочего дня со дня размещения на электронной площадке протокола о результатах аукциона обязан разблокировать внесенные в качестве задатка денежные средства участников аукциона, за исключением победителя.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4.</w:t>
      </w:r>
      <w:r>
        <w:rPr>
          <w:rFonts w:ascii="Times New Roman" w:hAnsi="Times New Roman" w:cs="Times New Roman"/>
          <w:sz w:val="28"/>
        </w:rPr>
        <w:t>6</w:t>
      </w:r>
      <w:r w:rsidR="007E5149" w:rsidRPr="00BD1DEE">
        <w:rPr>
          <w:rFonts w:ascii="Times New Roman" w:hAnsi="Times New Roman" w:cs="Times New Roman"/>
          <w:sz w:val="28"/>
        </w:rPr>
        <w:t xml:space="preserve">. В случае, если победитель аукциона не подписал проект договора в срок и на условиях, предусмотренных извещением о проведении аукциона, победитель аукциона признается уклонившимися от заключения договора, и денежные средства, внесенные им в качестве задатка, не возвращаются.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4.</w:t>
      </w:r>
      <w:r>
        <w:rPr>
          <w:rFonts w:ascii="Times New Roman" w:hAnsi="Times New Roman" w:cs="Times New Roman"/>
          <w:sz w:val="28"/>
        </w:rPr>
        <w:t>7</w:t>
      </w:r>
      <w:r w:rsidR="007E5149" w:rsidRPr="00BD1DEE">
        <w:rPr>
          <w:rFonts w:ascii="Times New Roman" w:hAnsi="Times New Roman" w:cs="Times New Roman"/>
          <w:sz w:val="28"/>
        </w:rPr>
        <w:t xml:space="preserve">. В случае уклонения победителя аукциона от заключения договора, </w:t>
      </w:r>
      <w:r w:rsidR="00DE6E3A">
        <w:rPr>
          <w:rFonts w:ascii="Times New Roman" w:hAnsi="Times New Roman" w:cs="Times New Roman"/>
          <w:sz w:val="28"/>
        </w:rPr>
        <w:t>организатор</w:t>
      </w:r>
      <w:r w:rsidR="007E5149" w:rsidRPr="00BD1DEE">
        <w:rPr>
          <w:rFonts w:ascii="Times New Roman" w:hAnsi="Times New Roman" w:cs="Times New Roman"/>
          <w:sz w:val="28"/>
        </w:rPr>
        <w:t xml:space="preserve"> предлагает заключить договор участнику аукциона, который сделал предпоследнее предложение о цене договора, в порядке, установленном пунктами 4.3 и 4.4 настоящего Порядка.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4.</w:t>
      </w:r>
      <w:r w:rsidR="004D025B">
        <w:rPr>
          <w:rFonts w:ascii="Times New Roman" w:hAnsi="Times New Roman" w:cs="Times New Roman"/>
          <w:sz w:val="28"/>
        </w:rPr>
        <w:t>8</w:t>
      </w:r>
      <w:r w:rsidR="007E5149" w:rsidRPr="00BD1DEE">
        <w:rPr>
          <w:rFonts w:ascii="Times New Roman" w:hAnsi="Times New Roman" w:cs="Times New Roman"/>
          <w:sz w:val="28"/>
        </w:rPr>
        <w:t xml:space="preserve">. Аукцион признается несостоявшимся в случаях, если: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 на участие в аукционе не подана ни одна заявка;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3) если по окончании срока подачи заявок на участие в аукционе подана только одна заявка на участие в аукционе.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4.</w:t>
      </w:r>
      <w:r w:rsidR="004D025B">
        <w:rPr>
          <w:rFonts w:ascii="Times New Roman" w:hAnsi="Times New Roman" w:cs="Times New Roman"/>
          <w:sz w:val="28"/>
        </w:rPr>
        <w:t>9</w:t>
      </w:r>
      <w:r w:rsidR="007E5149" w:rsidRPr="00BD1DEE">
        <w:rPr>
          <w:rFonts w:ascii="Times New Roman" w:hAnsi="Times New Roman" w:cs="Times New Roman"/>
          <w:sz w:val="28"/>
        </w:rPr>
        <w:t xml:space="preserve">. В случае, если аукцион по продаже земельного участка признан несостоявшимися, не позднее чем через два месяца после проведенного аукциона проводится повторный аукцион, за исключением случая,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Начальная цена земельного участка снижается на 20 процентов начальной цены земельного участка на аукционе, признанном несостоявшимся.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lastRenderedPageBreak/>
        <w:tab/>
      </w:r>
      <w:r w:rsidR="007E5149" w:rsidRPr="00BD1DEE">
        <w:rPr>
          <w:rFonts w:ascii="Times New Roman" w:hAnsi="Times New Roman" w:cs="Times New Roman"/>
          <w:sz w:val="28"/>
        </w:rPr>
        <w:t>4.1</w:t>
      </w:r>
      <w:r w:rsidR="004D025B">
        <w:rPr>
          <w:rFonts w:ascii="Times New Roman" w:hAnsi="Times New Roman" w:cs="Times New Roman"/>
          <w:sz w:val="28"/>
        </w:rPr>
        <w:t>0</w:t>
      </w:r>
      <w:r w:rsidR="007E5149" w:rsidRPr="00BD1DEE">
        <w:rPr>
          <w:rFonts w:ascii="Times New Roman" w:hAnsi="Times New Roman" w:cs="Times New Roman"/>
          <w:sz w:val="28"/>
        </w:rPr>
        <w:t xml:space="preserve">. Земельный участок, на котором расположена самовольная постройка и в отношении которого имеется вступившее в законную силу решение суда </w:t>
      </w:r>
      <w:proofErr w:type="gramStart"/>
      <w:r w:rsidR="007E5149" w:rsidRPr="00BD1DEE">
        <w:rPr>
          <w:rFonts w:ascii="Times New Roman" w:hAnsi="Times New Roman" w:cs="Times New Roman"/>
          <w:sz w:val="28"/>
        </w:rPr>
        <w:t>об  изъятии</w:t>
      </w:r>
      <w:proofErr w:type="gramEnd"/>
      <w:r w:rsidR="007E5149" w:rsidRPr="00BD1DEE">
        <w:rPr>
          <w:rFonts w:ascii="Times New Roman" w:hAnsi="Times New Roman" w:cs="Times New Roman"/>
          <w:sz w:val="28"/>
        </w:rPr>
        <w:t xml:space="preserve">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аукциона по продаже такого земельного участка, в следующих случаях: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1) аукцион по продаже земельного участка, начальная цена которого установлена равной одному рублю, признан несостоявшимся; </w:t>
      </w:r>
    </w:p>
    <w:p w:rsidR="00322C14" w:rsidRDefault="001440AA" w:rsidP="001440AA">
      <w:pPr>
        <w:spacing w:after="0" w:line="240" w:lineRule="auto"/>
        <w:jc w:val="both"/>
        <w:rPr>
          <w:rFonts w:ascii="Times New Roman" w:hAnsi="Times New Roman" w:cs="Times New Roman"/>
          <w:sz w:val="28"/>
        </w:rPr>
      </w:pPr>
      <w:r>
        <w:rPr>
          <w:rFonts w:ascii="Times New Roman" w:hAnsi="Times New Roman" w:cs="Times New Roman"/>
          <w:sz w:val="28"/>
        </w:rPr>
        <w:tab/>
      </w:r>
      <w:r w:rsidR="007E5149" w:rsidRPr="00BD1DEE">
        <w:rPr>
          <w:rFonts w:ascii="Times New Roman" w:hAnsi="Times New Roman" w:cs="Times New Roman"/>
          <w:sz w:val="28"/>
        </w:rPr>
        <w:t xml:space="preserve">2) аукцион по продаже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неоднократно признан несостоявшимся, и сумма затрат на подготовку и проведение публичных торгов превысила начальную цену земельного участка.  </w:t>
      </w:r>
    </w:p>
    <w:p w:rsidR="001440AA" w:rsidRDefault="001440AA" w:rsidP="001440AA">
      <w:pPr>
        <w:spacing w:after="0" w:line="240" w:lineRule="auto"/>
        <w:jc w:val="both"/>
        <w:rPr>
          <w:rFonts w:ascii="Times New Roman" w:hAnsi="Times New Roman" w:cs="Times New Roman"/>
          <w:sz w:val="28"/>
        </w:rPr>
      </w:pPr>
    </w:p>
    <w:p w:rsidR="004D025B" w:rsidRDefault="004D025B" w:rsidP="001440AA">
      <w:pPr>
        <w:spacing w:after="0" w:line="240" w:lineRule="auto"/>
        <w:jc w:val="both"/>
        <w:rPr>
          <w:rFonts w:ascii="Times New Roman" w:hAnsi="Times New Roman" w:cs="Times New Roman"/>
          <w:sz w:val="28"/>
        </w:rPr>
      </w:pPr>
    </w:p>
    <w:p w:rsidR="001440AA" w:rsidRDefault="001440AA" w:rsidP="001440AA">
      <w:pPr>
        <w:spacing w:after="0" w:line="240" w:lineRule="auto"/>
        <w:jc w:val="both"/>
        <w:rPr>
          <w:rFonts w:ascii="Times New Roman" w:hAnsi="Times New Roman" w:cs="Times New Roman"/>
          <w:sz w:val="28"/>
        </w:rPr>
      </w:pPr>
    </w:p>
    <w:p w:rsidR="004D025B" w:rsidRDefault="004D025B" w:rsidP="001440AA">
      <w:pPr>
        <w:spacing w:after="0" w:line="240" w:lineRule="auto"/>
        <w:jc w:val="both"/>
        <w:rPr>
          <w:rFonts w:ascii="Times New Roman" w:hAnsi="Times New Roman" w:cs="Times New Roman"/>
          <w:sz w:val="28"/>
        </w:rPr>
      </w:pPr>
      <w:r>
        <w:rPr>
          <w:rFonts w:ascii="Times New Roman" w:hAnsi="Times New Roman" w:cs="Times New Roman"/>
          <w:sz w:val="28"/>
        </w:rPr>
        <w:t>Исполняющий обязанности</w:t>
      </w:r>
    </w:p>
    <w:p w:rsidR="00322C14" w:rsidRDefault="004D025B" w:rsidP="001440AA">
      <w:pPr>
        <w:spacing w:after="0" w:line="240" w:lineRule="auto"/>
        <w:jc w:val="both"/>
        <w:rPr>
          <w:rFonts w:ascii="Times New Roman" w:hAnsi="Times New Roman" w:cs="Times New Roman"/>
          <w:sz w:val="28"/>
        </w:rPr>
      </w:pPr>
      <w:r>
        <w:rPr>
          <w:rFonts w:ascii="Times New Roman" w:hAnsi="Times New Roman" w:cs="Times New Roman"/>
          <w:sz w:val="28"/>
        </w:rPr>
        <w:t>н</w:t>
      </w:r>
      <w:r w:rsidR="007E5149" w:rsidRPr="00BD1DEE">
        <w:rPr>
          <w:rFonts w:ascii="Times New Roman" w:hAnsi="Times New Roman" w:cs="Times New Roman"/>
          <w:sz w:val="28"/>
        </w:rPr>
        <w:t>ачальник</w:t>
      </w:r>
      <w:r>
        <w:rPr>
          <w:rFonts w:ascii="Times New Roman" w:hAnsi="Times New Roman" w:cs="Times New Roman"/>
          <w:sz w:val="28"/>
        </w:rPr>
        <w:t>а</w:t>
      </w:r>
      <w:r w:rsidR="007E5149" w:rsidRPr="00BD1DEE">
        <w:rPr>
          <w:rFonts w:ascii="Times New Roman" w:hAnsi="Times New Roman" w:cs="Times New Roman"/>
          <w:sz w:val="28"/>
        </w:rPr>
        <w:t xml:space="preserve"> управления </w:t>
      </w:r>
    </w:p>
    <w:p w:rsidR="00322C14" w:rsidRDefault="00322C14" w:rsidP="001440AA">
      <w:pPr>
        <w:spacing w:after="0" w:line="240" w:lineRule="auto"/>
        <w:jc w:val="both"/>
        <w:rPr>
          <w:rFonts w:ascii="Times New Roman" w:hAnsi="Times New Roman" w:cs="Times New Roman"/>
          <w:sz w:val="28"/>
        </w:rPr>
      </w:pPr>
      <w:r>
        <w:rPr>
          <w:rFonts w:ascii="Times New Roman" w:hAnsi="Times New Roman" w:cs="Times New Roman"/>
          <w:sz w:val="28"/>
        </w:rPr>
        <w:t>имущественных отношений</w:t>
      </w:r>
    </w:p>
    <w:p w:rsidR="004D025B" w:rsidRDefault="00BD6D48" w:rsidP="001440AA">
      <w:pPr>
        <w:spacing w:after="0" w:line="240" w:lineRule="auto"/>
        <w:jc w:val="both"/>
        <w:rPr>
          <w:rFonts w:ascii="Times New Roman" w:hAnsi="Times New Roman" w:cs="Times New Roman"/>
          <w:sz w:val="28"/>
        </w:rPr>
      </w:pPr>
      <w:r>
        <w:rPr>
          <w:rFonts w:ascii="Times New Roman" w:hAnsi="Times New Roman" w:cs="Times New Roman"/>
          <w:sz w:val="28"/>
        </w:rPr>
        <w:t>администрации Туапсинск</w:t>
      </w:r>
      <w:r w:rsidR="004D025B">
        <w:rPr>
          <w:rFonts w:ascii="Times New Roman" w:hAnsi="Times New Roman" w:cs="Times New Roman"/>
          <w:sz w:val="28"/>
        </w:rPr>
        <w:t>ого</w:t>
      </w:r>
    </w:p>
    <w:p w:rsidR="00BD6D48" w:rsidRDefault="007E5149" w:rsidP="001440AA">
      <w:pPr>
        <w:spacing w:after="0" w:line="240" w:lineRule="auto"/>
        <w:jc w:val="both"/>
        <w:rPr>
          <w:rFonts w:ascii="Times New Roman" w:hAnsi="Times New Roman" w:cs="Times New Roman"/>
          <w:sz w:val="28"/>
        </w:rPr>
      </w:pPr>
      <w:r w:rsidRPr="00BD1DEE">
        <w:rPr>
          <w:rFonts w:ascii="Times New Roman" w:hAnsi="Times New Roman" w:cs="Times New Roman"/>
          <w:sz w:val="28"/>
        </w:rPr>
        <w:t>муниципальн</w:t>
      </w:r>
      <w:r w:rsidR="004D025B">
        <w:rPr>
          <w:rFonts w:ascii="Times New Roman" w:hAnsi="Times New Roman" w:cs="Times New Roman"/>
          <w:sz w:val="28"/>
        </w:rPr>
        <w:t>ого</w:t>
      </w:r>
      <w:r w:rsidR="00BD6D48">
        <w:rPr>
          <w:rFonts w:ascii="Times New Roman" w:hAnsi="Times New Roman" w:cs="Times New Roman"/>
          <w:sz w:val="28"/>
        </w:rPr>
        <w:t xml:space="preserve"> округ</w:t>
      </w:r>
      <w:r w:rsidR="004D025B">
        <w:rPr>
          <w:rFonts w:ascii="Times New Roman" w:hAnsi="Times New Roman" w:cs="Times New Roman"/>
          <w:sz w:val="28"/>
        </w:rPr>
        <w:t>а</w:t>
      </w:r>
    </w:p>
    <w:p w:rsidR="0080694E" w:rsidRDefault="00BD6D48" w:rsidP="001440AA">
      <w:pPr>
        <w:spacing w:after="0" w:line="24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sidR="004D025B">
        <w:rPr>
          <w:rFonts w:ascii="Times New Roman" w:hAnsi="Times New Roman" w:cs="Times New Roman"/>
          <w:sz w:val="28"/>
        </w:rPr>
        <w:t xml:space="preserve">                                            Ю.А. Сурма</w:t>
      </w:r>
    </w:p>
    <w:p w:rsidR="00BD6D48" w:rsidRDefault="00BD6D48" w:rsidP="001440AA">
      <w:pPr>
        <w:spacing w:after="0" w:line="240" w:lineRule="auto"/>
        <w:jc w:val="both"/>
        <w:rPr>
          <w:rFonts w:ascii="Times New Roman" w:hAnsi="Times New Roman" w:cs="Times New Roman"/>
          <w:sz w:val="28"/>
        </w:rPr>
      </w:pPr>
    </w:p>
    <w:p w:rsidR="00187F73" w:rsidRDefault="00187F73"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5F0C34" w:rsidRDefault="005F0C34" w:rsidP="001440AA">
      <w:pPr>
        <w:spacing w:after="0" w:line="240" w:lineRule="auto"/>
        <w:ind w:left="4395"/>
        <w:jc w:val="both"/>
        <w:rPr>
          <w:rFonts w:ascii="Times New Roman" w:hAnsi="Times New Roman" w:cs="Times New Roman"/>
          <w:sz w:val="28"/>
        </w:rPr>
      </w:pPr>
    </w:p>
    <w:p w:rsidR="004D025B" w:rsidRDefault="004D025B" w:rsidP="001440AA">
      <w:pPr>
        <w:spacing w:after="0" w:line="240" w:lineRule="auto"/>
        <w:ind w:left="4395"/>
        <w:jc w:val="both"/>
        <w:rPr>
          <w:rFonts w:ascii="Times New Roman" w:hAnsi="Times New Roman" w:cs="Times New Roman"/>
          <w:sz w:val="28"/>
        </w:rPr>
      </w:pPr>
    </w:p>
    <w:p w:rsidR="00AB2B6B" w:rsidRDefault="00AB2B6B" w:rsidP="001440AA">
      <w:pPr>
        <w:spacing w:after="0" w:line="240" w:lineRule="auto"/>
        <w:ind w:left="4395"/>
        <w:jc w:val="both"/>
        <w:rPr>
          <w:rFonts w:ascii="Times New Roman" w:hAnsi="Times New Roman" w:cs="Times New Roman"/>
          <w:sz w:val="28"/>
        </w:rPr>
      </w:pPr>
    </w:p>
    <w:sectPr w:rsidR="00AB2B6B" w:rsidSect="00F865FC">
      <w:headerReference w:type="default" r:id="rId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12" w:rsidRDefault="00493912" w:rsidP="00F865FC">
      <w:pPr>
        <w:spacing w:after="0" w:line="240" w:lineRule="auto"/>
      </w:pPr>
      <w:r>
        <w:separator/>
      </w:r>
    </w:p>
  </w:endnote>
  <w:endnote w:type="continuationSeparator" w:id="0">
    <w:p w:rsidR="00493912" w:rsidRDefault="00493912" w:rsidP="00F8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12" w:rsidRDefault="00493912" w:rsidP="00F865FC">
      <w:pPr>
        <w:spacing w:after="0" w:line="240" w:lineRule="auto"/>
      </w:pPr>
      <w:r>
        <w:separator/>
      </w:r>
    </w:p>
  </w:footnote>
  <w:footnote w:type="continuationSeparator" w:id="0">
    <w:p w:rsidR="00493912" w:rsidRDefault="00493912" w:rsidP="00F86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467292"/>
      <w:docPartObj>
        <w:docPartGallery w:val="Page Numbers (Top of Page)"/>
        <w:docPartUnique/>
      </w:docPartObj>
    </w:sdtPr>
    <w:sdtEndPr/>
    <w:sdtContent>
      <w:p w:rsidR="00F865FC" w:rsidRDefault="00F865FC">
        <w:pPr>
          <w:pStyle w:val="a7"/>
          <w:jc w:val="center"/>
        </w:pPr>
        <w:r>
          <w:fldChar w:fldCharType="begin"/>
        </w:r>
        <w:r>
          <w:instrText>PAGE   \* MERGEFORMAT</w:instrText>
        </w:r>
        <w:r>
          <w:fldChar w:fldCharType="separate"/>
        </w:r>
        <w:r w:rsidR="00F5654E">
          <w:rPr>
            <w:noProof/>
          </w:rPr>
          <w:t>12</w:t>
        </w:r>
        <w:r>
          <w:fldChar w:fldCharType="end"/>
        </w:r>
      </w:p>
    </w:sdtContent>
  </w:sdt>
  <w:p w:rsidR="00F865FC" w:rsidRDefault="00F865F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49"/>
    <w:rsid w:val="0006778A"/>
    <w:rsid w:val="00114214"/>
    <w:rsid w:val="001440AA"/>
    <w:rsid w:val="00170337"/>
    <w:rsid w:val="00187F73"/>
    <w:rsid w:val="00257481"/>
    <w:rsid w:val="0030015C"/>
    <w:rsid w:val="00322C14"/>
    <w:rsid w:val="00336A88"/>
    <w:rsid w:val="003B5B45"/>
    <w:rsid w:val="003E158C"/>
    <w:rsid w:val="00493912"/>
    <w:rsid w:val="004C69C8"/>
    <w:rsid w:val="004D025B"/>
    <w:rsid w:val="004F427F"/>
    <w:rsid w:val="00502C10"/>
    <w:rsid w:val="005C0AEF"/>
    <w:rsid w:val="005E7BF2"/>
    <w:rsid w:val="005F0C34"/>
    <w:rsid w:val="00620B33"/>
    <w:rsid w:val="006836F0"/>
    <w:rsid w:val="007169DA"/>
    <w:rsid w:val="007216D5"/>
    <w:rsid w:val="00747163"/>
    <w:rsid w:val="00757434"/>
    <w:rsid w:val="00771395"/>
    <w:rsid w:val="007B5F79"/>
    <w:rsid w:val="007D414A"/>
    <w:rsid w:val="007E5149"/>
    <w:rsid w:val="00800426"/>
    <w:rsid w:val="0080694E"/>
    <w:rsid w:val="0086399D"/>
    <w:rsid w:val="008F1DA7"/>
    <w:rsid w:val="00922C93"/>
    <w:rsid w:val="009D261B"/>
    <w:rsid w:val="00A36C89"/>
    <w:rsid w:val="00A801D5"/>
    <w:rsid w:val="00AB0A6A"/>
    <w:rsid w:val="00AB2B6B"/>
    <w:rsid w:val="00AC1A9C"/>
    <w:rsid w:val="00AD4FC8"/>
    <w:rsid w:val="00B0332A"/>
    <w:rsid w:val="00B2404B"/>
    <w:rsid w:val="00B277E2"/>
    <w:rsid w:val="00B41DA2"/>
    <w:rsid w:val="00BB423E"/>
    <w:rsid w:val="00BD1DEE"/>
    <w:rsid w:val="00BD6D48"/>
    <w:rsid w:val="00C06398"/>
    <w:rsid w:val="00C0701E"/>
    <w:rsid w:val="00C3707A"/>
    <w:rsid w:val="00C620F5"/>
    <w:rsid w:val="00CA4D8D"/>
    <w:rsid w:val="00DA6099"/>
    <w:rsid w:val="00DD2BA8"/>
    <w:rsid w:val="00DD6507"/>
    <w:rsid w:val="00DE6E3A"/>
    <w:rsid w:val="00E00B1D"/>
    <w:rsid w:val="00E77D40"/>
    <w:rsid w:val="00F036BA"/>
    <w:rsid w:val="00F110D7"/>
    <w:rsid w:val="00F24542"/>
    <w:rsid w:val="00F402B9"/>
    <w:rsid w:val="00F54D0E"/>
    <w:rsid w:val="00F5654E"/>
    <w:rsid w:val="00F70757"/>
    <w:rsid w:val="00F86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7FEF"/>
  <w15:chartTrackingRefBased/>
  <w15:docId w15:val="{2BDE5F54-CBE6-4D23-BA74-0FA84F7C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398"/>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C06398"/>
    <w:rPr>
      <w:color w:val="0563C1" w:themeColor="hyperlink"/>
      <w:u w:val="single"/>
    </w:rPr>
  </w:style>
  <w:style w:type="paragraph" w:styleId="a4">
    <w:name w:val="Balloon Text"/>
    <w:basedOn w:val="a"/>
    <w:link w:val="a5"/>
    <w:uiPriority w:val="99"/>
    <w:semiHidden/>
    <w:unhideWhenUsed/>
    <w:rsid w:val="009D261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261B"/>
    <w:rPr>
      <w:rFonts w:ascii="Segoe UI" w:hAnsi="Segoe UI" w:cs="Segoe UI"/>
      <w:sz w:val="18"/>
      <w:szCs w:val="18"/>
    </w:rPr>
  </w:style>
  <w:style w:type="table" w:styleId="a6">
    <w:name w:val="Table Grid"/>
    <w:basedOn w:val="a1"/>
    <w:uiPriority w:val="39"/>
    <w:rsid w:val="004C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865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65FC"/>
  </w:style>
  <w:style w:type="paragraph" w:styleId="a9">
    <w:name w:val="footer"/>
    <w:basedOn w:val="a"/>
    <w:link w:val="aa"/>
    <w:uiPriority w:val="99"/>
    <w:unhideWhenUsed/>
    <w:rsid w:val="00F865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6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 TargetMode="External"/><Relationship Id="rId3" Type="http://schemas.openxmlformats.org/officeDocument/2006/relationships/settings" Target="settings.xml"/><Relationship Id="rId7" Type="http://schemas.openxmlformats.org/officeDocument/2006/relationships/hyperlink" Target="https://login.consultant.ru/link/?req=doc&amp;base=LAW&amp;n=4697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DB1E-816E-4D59-B531-A1A39E67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12</Pages>
  <Words>4525</Words>
  <Characters>25793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46</cp:revision>
  <cp:lastPrinted>2025-10-03T09:22:00Z</cp:lastPrinted>
  <dcterms:created xsi:type="dcterms:W3CDTF">2025-06-18T08:44:00Z</dcterms:created>
  <dcterms:modified xsi:type="dcterms:W3CDTF">2026-01-21T08:33:00Z</dcterms:modified>
</cp:coreProperties>
</file>