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 w:firstLine="0" w:left="4960"/>
        <w:jc w:val="lef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6</w:t>
      </w:r>
    </w:p>
    <w:p w14:paraId="05000000">
      <w:pPr>
        <w:widowControl w:val="0"/>
        <w:ind w:firstLine="0" w:left="4961"/>
        <w:jc w:val="left"/>
      </w:pPr>
      <w:r>
        <w:rPr>
          <w:rFonts w:ascii="Times New Roman" w:hAnsi="Times New Roman"/>
          <w:sz w:val="28"/>
        </w:rPr>
        <w:t xml:space="preserve">к Положению </w:t>
      </w:r>
      <w:r>
        <w:rPr>
          <w:rFonts w:ascii="Times New Roman" w:hAnsi="Times New Roman"/>
          <w:b w:val="0"/>
          <w:caps w:val="0"/>
          <w:sz w:val="28"/>
        </w:rPr>
        <w:t xml:space="preserve">о порядке сообщения </w:t>
      </w:r>
      <w:r>
        <w:rPr>
          <w:rFonts w:ascii="Times New Roman" w:hAnsi="Times New Roman"/>
          <w:b w:val="0"/>
          <w:caps w:val="0"/>
          <w:sz w:val="28"/>
        </w:rPr>
        <w:t>главой Туапсинского муниципального округа, муниципальными служащими</w:t>
      </w:r>
      <w:r>
        <w:rPr>
          <w:rFonts w:ascii="Times New Roman" w:hAnsi="Times New Roman"/>
          <w:b w:val="0"/>
          <w:caps w:val="0"/>
          <w:sz w:val="28"/>
        </w:rPr>
        <w:t xml:space="preserve"> администрации Туапсинского муниципального округа </w:t>
      </w:r>
      <w:r>
        <w:rPr>
          <w:rFonts w:ascii="Times New Roman" w:hAnsi="Times New Roman"/>
          <w:b w:val="0"/>
          <w:caps w:val="0"/>
          <w:sz w:val="28"/>
        </w:rPr>
        <w:t xml:space="preserve">о получении подарка </w:t>
      </w:r>
      <w:r>
        <w:rPr>
          <w:rFonts w:ascii="Times New Roman" w:hAnsi="Times New Roman"/>
          <w:b w:val="0"/>
          <w:caps w:val="0"/>
          <w:sz w:val="28"/>
        </w:rPr>
        <w:t xml:space="preserve">в связи с протокольными мероприятиями, служебными </w:t>
      </w:r>
      <w:r>
        <w:rPr>
          <w:rFonts w:ascii="Times New Roman" w:hAnsi="Times New Roman"/>
          <w:b w:val="0"/>
          <w:caps w:val="0"/>
          <w:sz w:val="28"/>
        </w:rPr>
        <w:t xml:space="preserve">командировками и другими официальными </w:t>
      </w:r>
      <w:r>
        <w:rPr>
          <w:rFonts w:ascii="Times New Roman" w:hAnsi="Times New Roman"/>
          <w:b w:val="0"/>
          <w:caps w:val="0"/>
          <w:sz w:val="28"/>
        </w:rPr>
        <w:t xml:space="preserve">мероприятиями, </w:t>
      </w:r>
      <w:r>
        <w:rPr>
          <w:rFonts w:ascii="Times New Roman" w:hAnsi="Times New Roman"/>
          <w:b w:val="0"/>
          <w:caps w:val="0"/>
          <w:sz w:val="28"/>
        </w:rPr>
        <w:t xml:space="preserve">участие в которых связано с исполнением ими </w:t>
      </w:r>
      <w:r>
        <w:rPr>
          <w:rFonts w:ascii="Times New Roman" w:hAnsi="Times New Roman"/>
          <w:b w:val="0"/>
          <w:caps w:val="0"/>
          <w:sz w:val="28"/>
        </w:rPr>
        <w:t xml:space="preserve">служебных (должностных) обязанностей, сдачи и оценки </w:t>
      </w:r>
      <w:r>
        <w:rPr>
          <w:rFonts w:ascii="Times New Roman" w:hAnsi="Times New Roman"/>
          <w:b w:val="0"/>
          <w:caps w:val="0"/>
          <w:sz w:val="28"/>
        </w:rPr>
        <w:t xml:space="preserve">подарка, реализации (выкупа) и зачислении средств, </w:t>
      </w:r>
      <w:r>
        <w:rPr>
          <w:rFonts w:ascii="Times New Roman" w:hAnsi="Times New Roman"/>
          <w:b w:val="0"/>
          <w:caps w:val="0"/>
          <w:sz w:val="28"/>
        </w:rPr>
        <w:t xml:space="preserve">вырученных от его реализации </w:t>
      </w: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267"/>
        <w:gridCol w:w="2268"/>
        <w:gridCol w:w="5012"/>
      </w:tblGrid>
      <w:tr>
        <w:tc>
          <w:tcPr>
            <w:tcW w:type="dxa" w:w="95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07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08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ЗАЯВЛЕНИЕ</w:t>
            </w:r>
          </w:p>
          <w:p w14:paraId="09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 выкупе подарка</w:t>
            </w:r>
          </w:p>
        </w:tc>
      </w:tr>
      <w:tr>
        <w:tc>
          <w:tcPr>
            <w:tcW w:type="dxa" w:w="95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00000">
            <w:pPr>
              <w:widowControl w:val="0"/>
              <w:ind/>
            </w:pPr>
          </w:p>
        </w:tc>
      </w:tr>
      <w:tr>
        <w:tc>
          <w:tcPr>
            <w:tcW w:type="dxa" w:w="4535"/>
            <w:gridSpan w:val="2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50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Главе Туапсинского муниципального округа</w:t>
            </w:r>
            <w:r>
              <w:rPr>
                <w:rFonts w:ascii="Times New Roman" w:hAnsi="Times New Roman"/>
                <w:sz w:val="24"/>
              </w:rPr>
              <w:t>___________________________________</w:t>
            </w:r>
          </w:p>
          <w:p w14:paraId="0D0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</w:t>
            </w:r>
          </w:p>
        </w:tc>
      </w:tr>
      <w:tr>
        <w:tc>
          <w:tcPr>
            <w:tcW w:type="dxa" w:w="4535"/>
            <w:gridSpan w:val="2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0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(Ф.И.О.)</w:t>
            </w:r>
          </w:p>
        </w:tc>
      </w:tr>
      <w:tr>
        <w:tc>
          <w:tcPr>
            <w:tcW w:type="dxa" w:w="4535"/>
            <w:gridSpan w:val="2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0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</w:t>
            </w:r>
          </w:p>
          <w:p w14:paraId="100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</w:t>
            </w:r>
          </w:p>
        </w:tc>
      </w:tr>
      <w:tr>
        <w:tc>
          <w:tcPr>
            <w:tcW w:type="dxa" w:w="4535"/>
            <w:gridSpan w:val="2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0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(замещаемая должность)</w:t>
            </w:r>
          </w:p>
        </w:tc>
      </w:tr>
      <w:tr>
        <w:tc>
          <w:tcPr>
            <w:tcW w:type="dxa" w:w="95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widowControl w:val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2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</w:t>
            </w:r>
          </w:p>
          <w:p w14:paraId="14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(дата получения)</w:t>
            </w:r>
          </w:p>
        </w:tc>
        <w:tc>
          <w:tcPr>
            <w:tcW w:type="dxa" w:w="7280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</w:t>
            </w:r>
          </w:p>
          <w:p w14:paraId="16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(наименование официального мероприятия, место и дата проведения)</w:t>
            </w:r>
          </w:p>
        </w:tc>
      </w:tr>
      <w:tr>
        <w:tc>
          <w:tcPr>
            <w:tcW w:type="dxa" w:w="95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widowControl w:val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5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</w:t>
            </w:r>
          </w:p>
          <w:p w14:paraId="19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мной получен(ы) подарок (подарки) ________________________________________</w:t>
            </w:r>
          </w:p>
          <w:p w14:paraId="1A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_______________________________________________________________________,</w:t>
            </w:r>
          </w:p>
        </w:tc>
      </w:tr>
      <w:tr>
        <w:tc>
          <w:tcPr>
            <w:tcW w:type="dxa" w:w="95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(наименование подарка(-ов))</w:t>
            </w:r>
          </w:p>
        </w:tc>
      </w:tr>
      <w:tr>
        <w:tc>
          <w:tcPr>
            <w:tcW w:type="dxa" w:w="95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 чем имеется уведомление о получении подарка _____________________________</w:t>
            </w:r>
          </w:p>
        </w:tc>
      </w:tr>
      <w:tr>
        <w:tc>
          <w:tcPr>
            <w:tcW w:type="dxa" w:w="453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50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(регистрационный номер, дата)</w:t>
            </w:r>
          </w:p>
        </w:tc>
      </w:tr>
      <w:tr>
        <w:tc>
          <w:tcPr>
            <w:tcW w:type="dxa" w:w="95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widowControl w:val="0"/>
              <w:ind w:firstLine="28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Прошу разрешить мне выкупить полученный(-ые) мною подарок (подарки).</w:t>
            </w:r>
          </w:p>
        </w:tc>
      </w:tr>
    </w:tbl>
    <w:p w14:paraId="20000000">
      <w:pPr>
        <w:widowControl w:val="0"/>
        <w:ind/>
        <w:jc w:val="both"/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401"/>
        <w:gridCol w:w="2267"/>
        <w:gridCol w:w="3401"/>
      </w:tblGrid>
      <w:tr>
        <w:tc>
          <w:tcPr>
            <w:tcW w:type="dxa" w:w="34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«__» _______________ 20__ г.</w:t>
            </w:r>
          </w:p>
        </w:tc>
        <w:tc>
          <w:tcPr>
            <w:tcW w:type="dxa" w:w="22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</w:t>
            </w:r>
          </w:p>
          <w:p w14:paraId="23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34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________________________</w:t>
            </w:r>
          </w:p>
          <w:p w14:paraId="25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</w:tbl>
    <w:p w14:paraId="26000000">
      <w:pPr>
        <w:widowControl w:val="0"/>
        <w:ind/>
        <w:jc w:val="both"/>
      </w:pPr>
    </w:p>
    <w:p w14:paraId="27000000">
      <w:pPr>
        <w:widowControl w:val="0"/>
        <w:ind/>
        <w:jc w:val="both"/>
      </w:pPr>
    </w:p>
    <w:p w14:paraId="28000000">
      <w:pPr>
        <w:widowControl w:val="0"/>
        <w:ind/>
        <w:jc w:val="both"/>
      </w:pPr>
    </w:p>
    <w:p w14:paraId="2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кадров </w:t>
      </w:r>
    </w:p>
    <w:p w14:paraId="2A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Туапсинского</w:t>
      </w:r>
    </w:p>
    <w:p w14:paraId="2B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М.А.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Золотоверхова</w:t>
      </w:r>
    </w:p>
    <w:p w14:paraId="2C000000">
      <w:pPr>
        <w:widowControl w:val="0"/>
        <w:ind w:firstLine="4819" w:left="0"/>
        <w:jc w:val="both"/>
      </w:pPr>
    </w:p>
    <w:p w14:paraId="2D000000">
      <w:pPr>
        <w:widowControl w:val="0"/>
        <w:ind/>
      </w:pPr>
      <w:r>
        <w:rPr>
          <w:i w:val="1"/>
          <w:color w:val="0000FF"/>
          <w:sz w:val="24"/>
        </w:rPr>
        <w:fldChar w:fldCharType="begin"/>
      </w:r>
      <w:r>
        <w:rPr>
          <w:i w:val="1"/>
          <w:color w:val="0000FF"/>
          <w:sz w:val="24"/>
        </w:rPr>
        <w:instrText>HYPERLINK "https://login.consultant.ru/link/?req=doc&amp;base=RLAW177&amp;n=221980&amp;date=08.09.2025&amp;dst=100088&amp;field=134ОбутвержденииПоложенияосообщениимуниципальнымислужащимиадминистрациимуниципальногообразованиягородКраснодарополученииподаркавсвязиспротокольнымимероприятиями,служебнымикомандировкамиидругимиофициальнымимероприятиями,участиевкоторыхсвязаносисполнениемимислужебных(должностных)обязанностей,сдачеиоценкеподарка,реализации(выкупе)изачислениисредств,вырученныхотегореализации{КонсультантПлюс}" \o "Постановление администрации МО город Краснодар от 25.07.2022 N 3310"</w:instrText>
      </w:r>
      <w:r>
        <w:rPr>
          <w:i w:val="1"/>
          <w:color w:val="0000FF"/>
          <w:sz w:val="24"/>
        </w:rPr>
        <w:fldChar w:fldCharType="separate"/>
      </w:r>
      <w:r>
        <w:rPr>
          <w:i w:val="1"/>
          <w:color w:val="0000FF"/>
          <w:sz w:val="24"/>
        </w:rPr>
        <w:br/>
      </w:r>
      <w:r>
        <w:rPr>
          <w:i w:val="1"/>
          <w:color w:val="0000FF"/>
          <w:sz w:val="24"/>
        </w:rPr>
        <w:fldChar w:fldCharType="end"/>
      </w:r>
    </w:p>
    <w:p w14:paraId="2E000000">
      <w:pPr>
        <w:pStyle w:val="Style_2"/>
      </w:pPr>
    </w:p>
    <w:p w14:paraId="2F000000">
      <w:pPr>
        <w:pStyle w:val="Style_2"/>
      </w:pPr>
    </w:p>
    <w:sectPr>
      <w:headerReference r:id="rId2" w:type="default"/>
      <w:footerReference r:id="rId1" w:type="first"/>
      <w:pgSz w:h="16838" w:orient="portrait" w:w="11906"/>
      <w:pgMar w:bottom="1134" w:left="1304" w:right="73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2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2025-09-11T08:34:31Z</dcterms:modified>
</cp:coreProperties>
</file>