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FB" w:rsidRPr="00BD76D8" w:rsidRDefault="00681EFB" w:rsidP="006E60E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D76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81EFB" w:rsidRPr="00BD76D8" w:rsidRDefault="00681EFB" w:rsidP="00681EFB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D76D8">
        <w:rPr>
          <w:rFonts w:ascii="Times New Roman" w:hAnsi="Times New Roman" w:cs="Times New Roman"/>
          <w:sz w:val="28"/>
          <w:szCs w:val="28"/>
        </w:rPr>
        <w:t>к Порядку реализации проектов местных инициатив (инициативных проектов) на территории Туапсинского муниципального округа</w:t>
      </w:r>
    </w:p>
    <w:p w:rsidR="00681EFB" w:rsidRDefault="00681EFB" w:rsidP="00681E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EFB" w:rsidRDefault="00681EFB" w:rsidP="00681E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EFB" w:rsidRDefault="00AB4AF6" w:rsidP="00681EFB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681EFB" w:rsidRPr="009B57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EFB" w:rsidRDefault="00681EFB" w:rsidP="00681EFB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проектов местных инициатив (инициативных проектов), представленных для конкурсного отбора</w:t>
      </w:r>
    </w:p>
    <w:p w:rsidR="00C358D1" w:rsidRDefault="00C358D1" w:rsidP="00681EFB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5103"/>
        <w:gridCol w:w="2268"/>
        <w:gridCol w:w="1666"/>
      </w:tblGrid>
      <w:tr w:rsidR="00C358D1" w:rsidTr="00C358D1">
        <w:trPr>
          <w:trHeight w:val="1325"/>
        </w:trPr>
        <w:tc>
          <w:tcPr>
            <w:tcW w:w="851" w:type="dxa"/>
          </w:tcPr>
          <w:p w:rsidR="00C358D1" w:rsidRPr="00681EFB" w:rsidRDefault="00C358D1" w:rsidP="00EB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E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C358D1" w:rsidRPr="00681EFB" w:rsidRDefault="00C358D1" w:rsidP="006E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 конкурсного отбора</w:t>
            </w:r>
          </w:p>
        </w:tc>
        <w:tc>
          <w:tcPr>
            <w:tcW w:w="2268" w:type="dxa"/>
          </w:tcPr>
          <w:p w:rsidR="00C358D1" w:rsidRPr="00681EFB" w:rsidRDefault="00C358D1" w:rsidP="006E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666" w:type="dxa"/>
          </w:tcPr>
          <w:p w:rsidR="00C358D1" w:rsidRPr="00681EFB" w:rsidRDefault="00C358D1" w:rsidP="006E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</w:tbl>
    <w:p w:rsidR="00681EFB" w:rsidRPr="00C358D1" w:rsidRDefault="00681EFB" w:rsidP="00681EFB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26"/>
        <w:gridCol w:w="2254"/>
        <w:gridCol w:w="1657"/>
      </w:tblGrid>
      <w:tr w:rsidR="00681EFB" w:rsidRPr="00681EFB" w:rsidTr="00C358D1">
        <w:trPr>
          <w:tblHeader/>
        </w:trPr>
        <w:tc>
          <w:tcPr>
            <w:tcW w:w="817" w:type="dxa"/>
          </w:tcPr>
          <w:p w:rsidR="00681EFB" w:rsidRPr="00681EFB" w:rsidRDefault="00681EFB" w:rsidP="00BD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6" w:type="dxa"/>
          </w:tcPr>
          <w:p w:rsidR="00681EFB" w:rsidRDefault="00681EFB" w:rsidP="00BD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681EFB" w:rsidRDefault="00681EFB" w:rsidP="00BD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7" w:type="dxa"/>
          </w:tcPr>
          <w:p w:rsidR="00681EFB" w:rsidRDefault="00681EFB" w:rsidP="00BD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1EFB" w:rsidRPr="00681EFB" w:rsidTr="00C358D1">
        <w:tc>
          <w:tcPr>
            <w:tcW w:w="817" w:type="dxa"/>
          </w:tcPr>
          <w:p w:rsidR="00681EFB" w:rsidRDefault="00C358D1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  <w:gridSpan w:val="3"/>
          </w:tcPr>
          <w:p w:rsidR="00681EFB" w:rsidRDefault="0068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</w:tr>
      <w:tr w:rsidR="00681EFB" w:rsidRPr="00681EFB" w:rsidTr="00C358D1">
        <w:tc>
          <w:tcPr>
            <w:tcW w:w="817" w:type="dxa"/>
            <w:vMerge w:val="restart"/>
          </w:tcPr>
          <w:p w:rsidR="00681EFB" w:rsidRDefault="00AB4AF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26" w:type="dxa"/>
            <w:vMerge w:val="restart"/>
          </w:tcPr>
          <w:p w:rsidR="00681EFB" w:rsidRDefault="0068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 селения населенного пункта</w:t>
            </w:r>
          </w:p>
        </w:tc>
        <w:tc>
          <w:tcPr>
            <w:tcW w:w="2254" w:type="dxa"/>
          </w:tcPr>
          <w:p w:rsidR="00681EFB" w:rsidRDefault="003A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1EFB">
              <w:rPr>
                <w:rFonts w:ascii="Times New Roman" w:hAnsi="Times New Roman" w:cs="Times New Roman"/>
                <w:sz w:val="28"/>
                <w:szCs w:val="28"/>
              </w:rPr>
              <w:t>т 61 до 100%</w:t>
            </w:r>
          </w:p>
        </w:tc>
        <w:tc>
          <w:tcPr>
            <w:tcW w:w="1657" w:type="dxa"/>
          </w:tcPr>
          <w:p w:rsidR="00681EFB" w:rsidRDefault="00681EFB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81EFB" w:rsidRPr="00681EFB" w:rsidTr="00C358D1">
        <w:tc>
          <w:tcPr>
            <w:tcW w:w="817" w:type="dxa"/>
            <w:vMerge/>
          </w:tcPr>
          <w:p w:rsidR="00681EFB" w:rsidRDefault="00681EFB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</w:tcPr>
          <w:p w:rsidR="00681EFB" w:rsidRDefault="00681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681EFB" w:rsidRDefault="003A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1EFB">
              <w:rPr>
                <w:rFonts w:ascii="Times New Roman" w:hAnsi="Times New Roman" w:cs="Times New Roman"/>
                <w:sz w:val="28"/>
                <w:szCs w:val="28"/>
              </w:rPr>
              <w:t>т 31% до 60%</w:t>
            </w:r>
          </w:p>
        </w:tc>
        <w:tc>
          <w:tcPr>
            <w:tcW w:w="1657" w:type="dxa"/>
          </w:tcPr>
          <w:p w:rsidR="00681EFB" w:rsidRDefault="00681EFB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81EFB" w:rsidRPr="00681EFB" w:rsidTr="00C358D1">
        <w:tc>
          <w:tcPr>
            <w:tcW w:w="817" w:type="dxa"/>
            <w:vMerge/>
          </w:tcPr>
          <w:p w:rsidR="00681EFB" w:rsidRDefault="00681EFB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</w:tcPr>
          <w:p w:rsidR="00681EFB" w:rsidRDefault="00681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681EFB" w:rsidRDefault="003A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1EFB">
              <w:rPr>
                <w:rFonts w:ascii="Times New Roman" w:hAnsi="Times New Roman" w:cs="Times New Roman"/>
                <w:sz w:val="28"/>
                <w:szCs w:val="28"/>
              </w:rPr>
              <w:t>т 0 до30%</w:t>
            </w:r>
          </w:p>
        </w:tc>
        <w:tc>
          <w:tcPr>
            <w:tcW w:w="1657" w:type="dxa"/>
          </w:tcPr>
          <w:p w:rsidR="00681EFB" w:rsidRDefault="00681EFB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193E" w:rsidRPr="00681EFB" w:rsidTr="00C358D1">
        <w:tc>
          <w:tcPr>
            <w:tcW w:w="817" w:type="dxa"/>
            <w:vMerge w:val="restart"/>
          </w:tcPr>
          <w:p w:rsidR="003A193E" w:rsidRDefault="00AB4AF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26" w:type="dxa"/>
            <w:vMerge w:val="restart"/>
          </w:tcPr>
          <w:p w:rsidR="003A193E" w:rsidRDefault="003A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«Долговечность» результатов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2254" w:type="dxa"/>
          </w:tcPr>
          <w:p w:rsidR="003A193E" w:rsidRDefault="003A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657" w:type="dxa"/>
          </w:tcPr>
          <w:p w:rsidR="003A193E" w:rsidRDefault="003A193E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193E" w:rsidRPr="00681EFB" w:rsidTr="00C358D1">
        <w:tc>
          <w:tcPr>
            <w:tcW w:w="817" w:type="dxa"/>
            <w:vMerge/>
          </w:tcPr>
          <w:p w:rsidR="003A193E" w:rsidRDefault="003A193E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</w:tcPr>
          <w:p w:rsidR="003A193E" w:rsidRDefault="003A1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A193E" w:rsidRDefault="003A193E" w:rsidP="003A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657" w:type="dxa"/>
          </w:tcPr>
          <w:p w:rsidR="003A193E" w:rsidRDefault="003A193E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193E" w:rsidRPr="00681EFB" w:rsidTr="00C358D1">
        <w:tc>
          <w:tcPr>
            <w:tcW w:w="817" w:type="dxa"/>
            <w:vMerge/>
          </w:tcPr>
          <w:p w:rsidR="003A193E" w:rsidRDefault="003A193E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</w:tcPr>
          <w:p w:rsidR="003A193E" w:rsidRDefault="003A1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A193E" w:rsidRDefault="003A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657" w:type="dxa"/>
          </w:tcPr>
          <w:p w:rsidR="003A193E" w:rsidRDefault="003A193E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193E" w:rsidRPr="00681EFB" w:rsidTr="00C358D1">
        <w:trPr>
          <w:trHeight w:val="611"/>
        </w:trPr>
        <w:tc>
          <w:tcPr>
            <w:tcW w:w="817" w:type="dxa"/>
            <w:vMerge w:val="restart"/>
          </w:tcPr>
          <w:p w:rsidR="003A193E" w:rsidRDefault="00AB4AF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26" w:type="dxa"/>
            <w:vMerge w:val="restart"/>
          </w:tcPr>
          <w:p w:rsidR="003A193E" w:rsidRDefault="003A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объекта, возведенного в результате реализации инициативного проекта, за счет местного бюджета</w:t>
            </w:r>
          </w:p>
        </w:tc>
        <w:tc>
          <w:tcPr>
            <w:tcW w:w="2254" w:type="dxa"/>
          </w:tcPr>
          <w:p w:rsidR="003A193E" w:rsidRDefault="003A193E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57" w:type="dxa"/>
          </w:tcPr>
          <w:p w:rsidR="003A193E" w:rsidRDefault="003A193E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193E" w:rsidRPr="00681EFB" w:rsidTr="00C358D1">
        <w:tc>
          <w:tcPr>
            <w:tcW w:w="817" w:type="dxa"/>
            <w:vMerge/>
          </w:tcPr>
          <w:p w:rsidR="003A193E" w:rsidRDefault="003A193E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</w:tcPr>
          <w:p w:rsidR="003A193E" w:rsidRDefault="003A1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A193E" w:rsidRDefault="003A193E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7" w:type="dxa"/>
          </w:tcPr>
          <w:p w:rsidR="003A193E" w:rsidRDefault="003A193E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8E6" w:rsidRPr="00681EFB" w:rsidTr="00C358D1">
        <w:tc>
          <w:tcPr>
            <w:tcW w:w="817" w:type="dxa"/>
          </w:tcPr>
          <w:p w:rsidR="00C738E6" w:rsidRDefault="00C358D1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  <w:gridSpan w:val="3"/>
          </w:tcPr>
          <w:p w:rsidR="00C738E6" w:rsidRDefault="00C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в определении и решении проблемы, заявленной в инициативном проекте </w:t>
            </w:r>
            <w:r w:rsidRPr="00C738E6">
              <w:rPr>
                <w:rFonts w:ascii="Times New Roman" w:hAnsi="Times New Roman" w:cs="Times New Roman"/>
                <w:sz w:val="20"/>
                <w:szCs w:val="20"/>
              </w:rPr>
              <w:t>(оценивается по количеству членов инициативной группы,  участников собрания, поступивших в администрацию предложений и замечаний к проекту)</w:t>
            </w:r>
          </w:p>
        </w:tc>
      </w:tr>
      <w:tr w:rsidR="00C738E6" w:rsidRPr="00681EFB" w:rsidTr="00C358D1">
        <w:tc>
          <w:tcPr>
            <w:tcW w:w="817" w:type="dxa"/>
            <w:vMerge w:val="restart"/>
          </w:tcPr>
          <w:p w:rsidR="00C738E6" w:rsidRDefault="00AB4AF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26" w:type="dxa"/>
            <w:vMerge w:val="restart"/>
          </w:tcPr>
          <w:p w:rsidR="00C738E6" w:rsidRDefault="00C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254" w:type="dxa"/>
          </w:tcPr>
          <w:p w:rsidR="00C738E6" w:rsidRDefault="00C738E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57" w:type="dxa"/>
          </w:tcPr>
          <w:p w:rsidR="00C738E6" w:rsidRDefault="00C738E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38E6" w:rsidRPr="00681EFB" w:rsidTr="00C358D1">
        <w:tc>
          <w:tcPr>
            <w:tcW w:w="817" w:type="dxa"/>
            <w:vMerge/>
          </w:tcPr>
          <w:p w:rsidR="00C738E6" w:rsidRDefault="00C738E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</w:tcPr>
          <w:p w:rsidR="00C738E6" w:rsidRDefault="00C7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C738E6" w:rsidRDefault="00C738E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7" w:type="dxa"/>
          </w:tcPr>
          <w:p w:rsidR="00C738E6" w:rsidRDefault="00C738E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8E6" w:rsidRPr="00681EFB" w:rsidTr="00C358D1">
        <w:trPr>
          <w:trHeight w:val="415"/>
        </w:trPr>
        <w:tc>
          <w:tcPr>
            <w:tcW w:w="817" w:type="dxa"/>
            <w:vMerge w:val="restart"/>
          </w:tcPr>
          <w:p w:rsidR="00C738E6" w:rsidRDefault="00AB4AF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26" w:type="dxa"/>
            <w:vMerge w:val="restart"/>
          </w:tcPr>
          <w:p w:rsidR="00C738E6" w:rsidRDefault="00C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254" w:type="dxa"/>
          </w:tcPr>
          <w:p w:rsidR="00C738E6" w:rsidRDefault="00C738E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57" w:type="dxa"/>
          </w:tcPr>
          <w:p w:rsidR="00C738E6" w:rsidRDefault="00C738E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38E6" w:rsidRPr="00681EFB" w:rsidTr="00C358D1">
        <w:tc>
          <w:tcPr>
            <w:tcW w:w="817" w:type="dxa"/>
            <w:vMerge/>
          </w:tcPr>
          <w:p w:rsidR="00C738E6" w:rsidRDefault="00C7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</w:tcPr>
          <w:p w:rsidR="00C738E6" w:rsidRDefault="00C7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C738E6" w:rsidRDefault="00C738E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7" w:type="dxa"/>
          </w:tcPr>
          <w:p w:rsidR="00C738E6" w:rsidRDefault="00C738E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8E6" w:rsidRPr="00681EFB" w:rsidTr="00C358D1">
        <w:tc>
          <w:tcPr>
            <w:tcW w:w="817" w:type="dxa"/>
          </w:tcPr>
          <w:p w:rsidR="00C738E6" w:rsidRDefault="00AB4AF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  <w:gridSpan w:val="3"/>
          </w:tcPr>
          <w:p w:rsidR="00C738E6" w:rsidRDefault="00C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</w:tr>
      <w:tr w:rsidR="00C738E6" w:rsidRPr="00681EFB" w:rsidTr="00C358D1">
        <w:tc>
          <w:tcPr>
            <w:tcW w:w="817" w:type="dxa"/>
          </w:tcPr>
          <w:p w:rsidR="00C738E6" w:rsidRDefault="00AB4AF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26" w:type="dxa"/>
          </w:tcPr>
          <w:p w:rsidR="00C738E6" w:rsidRDefault="00C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– проблема достаточно широко осознается целевой группой населения, ее решение может привести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улучшению качества жизни</w:t>
            </w:r>
          </w:p>
        </w:tc>
        <w:tc>
          <w:tcPr>
            <w:tcW w:w="2254" w:type="dxa"/>
          </w:tcPr>
          <w:p w:rsidR="00C738E6" w:rsidRDefault="00C738E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C738E6" w:rsidRDefault="00C738E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38E6" w:rsidRPr="00681EFB" w:rsidTr="00C358D1">
        <w:tc>
          <w:tcPr>
            <w:tcW w:w="817" w:type="dxa"/>
          </w:tcPr>
          <w:p w:rsidR="00C738E6" w:rsidRDefault="00AB4AF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126" w:type="dxa"/>
          </w:tcPr>
          <w:p w:rsidR="00C738E6" w:rsidRDefault="00C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– отсутствие решения будет негативно сказываться на качестве жизни населения</w:t>
            </w:r>
          </w:p>
        </w:tc>
        <w:tc>
          <w:tcPr>
            <w:tcW w:w="2254" w:type="dxa"/>
          </w:tcPr>
          <w:p w:rsidR="00C738E6" w:rsidRDefault="00C738E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C738E6" w:rsidRDefault="00C738E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38E6" w:rsidRPr="00681EFB" w:rsidTr="00C358D1">
        <w:tc>
          <w:tcPr>
            <w:tcW w:w="817" w:type="dxa"/>
          </w:tcPr>
          <w:p w:rsidR="00C738E6" w:rsidRDefault="00AB4AF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26" w:type="dxa"/>
          </w:tcPr>
          <w:p w:rsidR="00C738E6" w:rsidRDefault="00C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2254" w:type="dxa"/>
          </w:tcPr>
          <w:p w:rsidR="00C738E6" w:rsidRDefault="00C738E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C738E6" w:rsidRDefault="00C738E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B7366" w:rsidRPr="00681EFB" w:rsidTr="00C358D1">
        <w:tc>
          <w:tcPr>
            <w:tcW w:w="817" w:type="dxa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  <w:gridSpan w:val="3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уменьшению негативного воздействия на состояние окружающей среды и здоровья населения</w:t>
            </w:r>
          </w:p>
        </w:tc>
      </w:tr>
      <w:tr w:rsidR="003B7366" w:rsidRPr="00681EFB" w:rsidTr="00C358D1">
        <w:tc>
          <w:tcPr>
            <w:tcW w:w="817" w:type="dxa"/>
          </w:tcPr>
          <w:p w:rsidR="003B7366" w:rsidRDefault="00AB4AF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26" w:type="dxa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2254" w:type="dxa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7366" w:rsidRPr="00681EFB" w:rsidTr="00C358D1">
        <w:tc>
          <w:tcPr>
            <w:tcW w:w="817" w:type="dxa"/>
          </w:tcPr>
          <w:p w:rsidR="003B7366" w:rsidRDefault="00AB4AF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26" w:type="dxa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предусматривается</w:t>
            </w:r>
          </w:p>
        </w:tc>
        <w:tc>
          <w:tcPr>
            <w:tcW w:w="2254" w:type="dxa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7366" w:rsidRPr="00681EFB" w:rsidTr="00C358D1">
        <w:tc>
          <w:tcPr>
            <w:tcW w:w="817" w:type="dxa"/>
          </w:tcPr>
          <w:p w:rsidR="003B7366" w:rsidRDefault="00C358D1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  <w:gridSpan w:val="3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финансирование</w:t>
            </w:r>
          </w:p>
        </w:tc>
      </w:tr>
      <w:tr w:rsidR="003B7366" w:rsidRPr="00681EFB" w:rsidTr="00C358D1">
        <w:tc>
          <w:tcPr>
            <w:tcW w:w="817" w:type="dxa"/>
            <w:vMerge w:val="restart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126" w:type="dxa"/>
            <w:vMerge w:val="restart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бюджета</w:t>
            </w:r>
          </w:p>
        </w:tc>
        <w:tc>
          <w:tcPr>
            <w:tcW w:w="2254" w:type="dxa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5% и выше</w:t>
            </w:r>
          </w:p>
        </w:tc>
        <w:tc>
          <w:tcPr>
            <w:tcW w:w="1657" w:type="dxa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7366" w:rsidRPr="00681EFB" w:rsidTr="00C358D1">
        <w:tc>
          <w:tcPr>
            <w:tcW w:w="817" w:type="dxa"/>
            <w:vMerge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657" w:type="dxa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7366" w:rsidRPr="00681EFB" w:rsidTr="00C358D1">
        <w:tc>
          <w:tcPr>
            <w:tcW w:w="817" w:type="dxa"/>
            <w:vMerge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657" w:type="dxa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366" w:rsidRPr="00681EFB" w:rsidTr="00C358D1">
        <w:tc>
          <w:tcPr>
            <w:tcW w:w="817" w:type="dxa"/>
            <w:vMerge w:val="restart"/>
          </w:tcPr>
          <w:p w:rsidR="003B7366" w:rsidRDefault="00AB4AF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126" w:type="dxa"/>
            <w:vMerge w:val="restart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населения</w:t>
            </w:r>
          </w:p>
        </w:tc>
        <w:tc>
          <w:tcPr>
            <w:tcW w:w="2254" w:type="dxa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1% и выше</w:t>
            </w:r>
          </w:p>
        </w:tc>
        <w:tc>
          <w:tcPr>
            <w:tcW w:w="1657" w:type="dxa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7366" w:rsidRPr="00681EFB" w:rsidTr="00C358D1">
        <w:tc>
          <w:tcPr>
            <w:tcW w:w="817" w:type="dxa"/>
            <w:vMerge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657" w:type="dxa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366" w:rsidRPr="00681EFB" w:rsidTr="00C358D1">
        <w:tc>
          <w:tcPr>
            <w:tcW w:w="817" w:type="dxa"/>
            <w:vMerge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57" w:type="dxa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7366" w:rsidRPr="00681EFB" w:rsidTr="00C358D1">
        <w:tc>
          <w:tcPr>
            <w:tcW w:w="817" w:type="dxa"/>
            <w:vMerge w:val="restart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126" w:type="dxa"/>
            <w:vMerge w:val="restart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2254" w:type="dxa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1% и выше</w:t>
            </w:r>
          </w:p>
        </w:tc>
        <w:tc>
          <w:tcPr>
            <w:tcW w:w="1657" w:type="dxa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7366" w:rsidRPr="00681EFB" w:rsidTr="00C358D1">
        <w:tc>
          <w:tcPr>
            <w:tcW w:w="817" w:type="dxa"/>
            <w:vMerge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657" w:type="dxa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7366" w:rsidRPr="00681EFB" w:rsidTr="00C358D1">
        <w:tc>
          <w:tcPr>
            <w:tcW w:w="817" w:type="dxa"/>
            <w:vMerge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57" w:type="dxa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7366" w:rsidRPr="00681EFB" w:rsidTr="00C358D1">
        <w:trPr>
          <w:trHeight w:val="380"/>
        </w:trPr>
        <w:tc>
          <w:tcPr>
            <w:tcW w:w="817" w:type="dxa"/>
            <w:vMerge w:val="restart"/>
          </w:tcPr>
          <w:p w:rsidR="003B7366" w:rsidRDefault="00AB4AF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126" w:type="dxa"/>
            <w:vMerge w:val="restart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2254" w:type="dxa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предусматривает</w:t>
            </w:r>
          </w:p>
        </w:tc>
        <w:tc>
          <w:tcPr>
            <w:tcW w:w="1657" w:type="dxa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7366" w:rsidRPr="00681EFB" w:rsidTr="00C358D1">
        <w:tc>
          <w:tcPr>
            <w:tcW w:w="817" w:type="dxa"/>
            <w:vMerge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3B7366" w:rsidRDefault="003B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предусматривает</w:t>
            </w:r>
          </w:p>
        </w:tc>
        <w:tc>
          <w:tcPr>
            <w:tcW w:w="1657" w:type="dxa"/>
          </w:tcPr>
          <w:p w:rsidR="003B7366" w:rsidRDefault="003B736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59CA" w:rsidRPr="00681EFB" w:rsidTr="00C358D1">
        <w:trPr>
          <w:trHeight w:val="521"/>
        </w:trPr>
        <w:tc>
          <w:tcPr>
            <w:tcW w:w="817" w:type="dxa"/>
            <w:vMerge w:val="restart"/>
          </w:tcPr>
          <w:p w:rsidR="006759CA" w:rsidRDefault="00AB4AF6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126" w:type="dxa"/>
            <w:vMerge w:val="restart"/>
          </w:tcPr>
          <w:p w:rsidR="006759CA" w:rsidRDefault="006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2254" w:type="dxa"/>
          </w:tcPr>
          <w:p w:rsidR="006759CA" w:rsidRDefault="0067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предусматривает</w:t>
            </w:r>
          </w:p>
        </w:tc>
        <w:tc>
          <w:tcPr>
            <w:tcW w:w="1657" w:type="dxa"/>
          </w:tcPr>
          <w:p w:rsidR="006759CA" w:rsidRDefault="006759CA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59CA" w:rsidRPr="00681EFB" w:rsidTr="00C358D1">
        <w:tc>
          <w:tcPr>
            <w:tcW w:w="817" w:type="dxa"/>
            <w:vMerge/>
          </w:tcPr>
          <w:p w:rsidR="006759CA" w:rsidRDefault="0067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vMerge/>
          </w:tcPr>
          <w:p w:rsidR="006759CA" w:rsidRDefault="0067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6759CA" w:rsidRDefault="00C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59CA">
              <w:rPr>
                <w:rFonts w:ascii="Times New Roman" w:hAnsi="Times New Roman" w:cs="Times New Roman"/>
                <w:sz w:val="28"/>
                <w:szCs w:val="28"/>
              </w:rPr>
              <w:t>е предусматривает</w:t>
            </w:r>
          </w:p>
        </w:tc>
        <w:tc>
          <w:tcPr>
            <w:tcW w:w="1657" w:type="dxa"/>
          </w:tcPr>
          <w:p w:rsidR="006759CA" w:rsidRDefault="006759CA" w:rsidP="00AB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C2578" w:rsidRDefault="00CC2578"/>
    <w:p w:rsidR="00C358D1" w:rsidRDefault="00C358D1"/>
    <w:p w:rsidR="00C358D1" w:rsidRDefault="00C358D1" w:rsidP="00A07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ЖКХ и ТЭК</w:t>
      </w:r>
    </w:p>
    <w:p w:rsidR="00C358D1" w:rsidRDefault="00C358D1" w:rsidP="00A07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A0708E" w:rsidRPr="00A0708E">
        <w:rPr>
          <w:rFonts w:ascii="Times New Roman" w:hAnsi="Times New Roman" w:cs="Times New Roman"/>
          <w:sz w:val="28"/>
          <w:szCs w:val="28"/>
        </w:rPr>
        <w:t>Туапсинского</w:t>
      </w:r>
      <w:proofErr w:type="gramEnd"/>
      <w:r w:rsidR="00A0708E" w:rsidRPr="00A07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9CA" w:rsidRPr="006759CA" w:rsidRDefault="00A0708E" w:rsidP="00A07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08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</w:t>
      </w:r>
      <w:r w:rsidR="00C358D1">
        <w:rPr>
          <w:rFonts w:ascii="Times New Roman" w:hAnsi="Times New Roman" w:cs="Times New Roman"/>
          <w:sz w:val="28"/>
          <w:szCs w:val="28"/>
        </w:rPr>
        <w:t xml:space="preserve">                             Д.В. Дацишин</w:t>
      </w:r>
    </w:p>
    <w:sectPr w:rsidR="006759CA" w:rsidRPr="006759CA" w:rsidSect="00BD341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6B" w:rsidRDefault="003F186B" w:rsidP="00BD3418">
      <w:pPr>
        <w:spacing w:after="0" w:line="240" w:lineRule="auto"/>
      </w:pPr>
      <w:r>
        <w:separator/>
      </w:r>
    </w:p>
  </w:endnote>
  <w:endnote w:type="continuationSeparator" w:id="0">
    <w:p w:rsidR="003F186B" w:rsidRDefault="003F186B" w:rsidP="00BD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6B" w:rsidRDefault="003F186B" w:rsidP="00BD3418">
      <w:pPr>
        <w:spacing w:after="0" w:line="240" w:lineRule="auto"/>
      </w:pPr>
      <w:r>
        <w:separator/>
      </w:r>
    </w:p>
  </w:footnote>
  <w:footnote w:type="continuationSeparator" w:id="0">
    <w:p w:rsidR="003F186B" w:rsidRDefault="003F186B" w:rsidP="00BD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810827"/>
      <w:docPartObj>
        <w:docPartGallery w:val="Page Numbers (Top of Page)"/>
        <w:docPartUnique/>
      </w:docPartObj>
    </w:sdtPr>
    <w:sdtEndPr/>
    <w:sdtContent>
      <w:p w:rsidR="00BD3418" w:rsidRDefault="00BD34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0EE">
          <w:rPr>
            <w:noProof/>
          </w:rPr>
          <w:t>2</w:t>
        </w:r>
        <w:r>
          <w:fldChar w:fldCharType="end"/>
        </w:r>
      </w:p>
    </w:sdtContent>
  </w:sdt>
  <w:p w:rsidR="00BD3418" w:rsidRDefault="00BD34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FB"/>
    <w:rsid w:val="00373F1B"/>
    <w:rsid w:val="003A193E"/>
    <w:rsid w:val="003B7366"/>
    <w:rsid w:val="003F186B"/>
    <w:rsid w:val="006759CA"/>
    <w:rsid w:val="006766F8"/>
    <w:rsid w:val="00681EFB"/>
    <w:rsid w:val="006E60EE"/>
    <w:rsid w:val="007228F3"/>
    <w:rsid w:val="00A0708E"/>
    <w:rsid w:val="00AB4AF6"/>
    <w:rsid w:val="00BD3418"/>
    <w:rsid w:val="00C358D1"/>
    <w:rsid w:val="00C738E6"/>
    <w:rsid w:val="00C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418"/>
  </w:style>
  <w:style w:type="paragraph" w:styleId="a6">
    <w:name w:val="footer"/>
    <w:basedOn w:val="a"/>
    <w:link w:val="a7"/>
    <w:uiPriority w:val="99"/>
    <w:unhideWhenUsed/>
    <w:rsid w:val="00BD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418"/>
  </w:style>
  <w:style w:type="paragraph" w:styleId="a6">
    <w:name w:val="footer"/>
    <w:basedOn w:val="a"/>
    <w:link w:val="a7"/>
    <w:uiPriority w:val="99"/>
    <w:unhideWhenUsed/>
    <w:rsid w:val="00BD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2025-03-12T12:14:00Z</cp:lastPrinted>
  <dcterms:created xsi:type="dcterms:W3CDTF">2025-02-27T09:11:00Z</dcterms:created>
  <dcterms:modified xsi:type="dcterms:W3CDTF">2025-07-17T07:39:00Z</dcterms:modified>
</cp:coreProperties>
</file>