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caps/>
          <w:sz w:val="28"/>
          <w:szCs w:val="28"/>
        </w:rPr>
        <w:t>П</w:t>
      </w:r>
      <w:r w:rsidRPr="00973D04">
        <w:rPr>
          <w:sz w:val="28"/>
          <w:szCs w:val="28"/>
        </w:rPr>
        <w:t xml:space="preserve">риложение </w:t>
      </w:r>
      <w:r w:rsidR="007D5E37">
        <w:rPr>
          <w:sz w:val="28"/>
          <w:szCs w:val="28"/>
        </w:rPr>
        <w:t>4</w:t>
      </w:r>
      <w:r w:rsidRPr="00973D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>муниципального образования</w:t>
      </w:r>
    </w:p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 xml:space="preserve">Туапсинский </w:t>
      </w:r>
      <w:r w:rsidR="00397459">
        <w:rPr>
          <w:sz w:val="28"/>
          <w:szCs w:val="28"/>
        </w:rPr>
        <w:t>муниципальный округ Краснодарского края</w:t>
      </w:r>
    </w:p>
    <w:p w:rsidR="00BF0F48" w:rsidRPr="00DB7F34" w:rsidRDefault="00BF0F48" w:rsidP="00397459">
      <w:pPr>
        <w:tabs>
          <w:tab w:val="left" w:pos="5954"/>
          <w:tab w:val="left" w:pos="7655"/>
        </w:tabs>
        <w:ind w:left="5245" w:right="-284"/>
        <w:rPr>
          <w:sz w:val="28"/>
          <w:szCs w:val="28"/>
        </w:rPr>
      </w:pPr>
      <w:r w:rsidRPr="00DB7F34">
        <w:rPr>
          <w:sz w:val="28"/>
          <w:szCs w:val="28"/>
        </w:rPr>
        <w:t>от_______________ №__________</w:t>
      </w:r>
    </w:p>
    <w:p w:rsidR="003407B8" w:rsidRDefault="003407B8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C90A3F" w:rsidRPr="00973D04" w:rsidRDefault="00C90A3F" w:rsidP="00AC7D71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407B8" w:rsidRPr="00973D04" w:rsidRDefault="003407B8" w:rsidP="003407B8">
      <w:pPr>
        <w:ind w:right="-284"/>
        <w:jc w:val="center"/>
        <w:rPr>
          <w:sz w:val="28"/>
        </w:rPr>
      </w:pPr>
      <w:r w:rsidRPr="00973D04">
        <w:rPr>
          <w:sz w:val="28"/>
        </w:rPr>
        <w:t xml:space="preserve">            </w:t>
      </w:r>
      <w:r>
        <w:rPr>
          <w:sz w:val="28"/>
        </w:rPr>
        <w:t xml:space="preserve">                        </w:t>
      </w:r>
      <w:r w:rsidRPr="00973D04">
        <w:rPr>
          <w:sz w:val="28"/>
        </w:rPr>
        <w:t xml:space="preserve"> </w:t>
      </w:r>
      <w:r w:rsidRPr="00973D04">
        <w:rPr>
          <w:noProof/>
          <w:sz w:val="28"/>
          <w:lang w:eastAsia="ru-RU"/>
        </w:rPr>
        <w:drawing>
          <wp:inline distT="0" distB="0" distL="0" distR="0" wp14:anchorId="4E72FD8F" wp14:editId="2C7648B1">
            <wp:extent cx="653415" cy="795655"/>
            <wp:effectExtent l="0" t="0" r="0" b="4445"/>
            <wp:docPr id="6" name="Рисунок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D04">
        <w:rPr>
          <w:sz w:val="28"/>
        </w:rPr>
        <w:t xml:space="preserve">                          ПРОЕКТ</w:t>
      </w:r>
    </w:p>
    <w:p w:rsidR="003407B8" w:rsidRPr="00973D04" w:rsidRDefault="003407B8" w:rsidP="003407B8">
      <w:pPr>
        <w:spacing w:line="360" w:lineRule="auto"/>
        <w:ind w:right="139"/>
        <w:jc w:val="center"/>
        <w:rPr>
          <w:b/>
          <w:sz w:val="24"/>
          <w:szCs w:val="24"/>
        </w:rPr>
      </w:pPr>
    </w:p>
    <w:p w:rsidR="003407B8" w:rsidRPr="00973D04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>СОВЕТ МУНИЦИПАЛЬНОГО ОБРАЗОВАНИЯ</w:t>
      </w:r>
    </w:p>
    <w:p w:rsidR="003407B8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 xml:space="preserve">ТУАПСИНСКИЙ </w:t>
      </w:r>
      <w:r w:rsidR="00D637EB">
        <w:rPr>
          <w:b/>
          <w:sz w:val="24"/>
          <w:szCs w:val="24"/>
        </w:rPr>
        <w:t>МУНИЦИПАЛЬНЫЙ ОКРУГ</w:t>
      </w:r>
    </w:p>
    <w:p w:rsidR="00D637EB" w:rsidRPr="00973D04" w:rsidRDefault="00D637EB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КРАСНОДАРСКОГО КРАЯ</w:t>
      </w:r>
    </w:p>
    <w:p w:rsidR="003407B8" w:rsidRPr="00973D04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>СЕССИЯ – __</w:t>
      </w:r>
    </w:p>
    <w:p w:rsidR="003407B8" w:rsidRPr="00973D04" w:rsidRDefault="003407B8" w:rsidP="00AC7D71">
      <w:pPr>
        <w:ind w:right="-1"/>
        <w:jc w:val="center"/>
        <w:rPr>
          <w:b/>
          <w:sz w:val="28"/>
          <w:szCs w:val="28"/>
        </w:rPr>
      </w:pPr>
    </w:p>
    <w:p w:rsidR="003407B8" w:rsidRPr="00973D04" w:rsidRDefault="003407B8" w:rsidP="00AC7D71">
      <w:pPr>
        <w:shd w:val="clear" w:color="auto" w:fill="FFFFFF"/>
        <w:tabs>
          <w:tab w:val="left" w:pos="3888"/>
        </w:tabs>
        <w:autoSpaceDE w:val="0"/>
        <w:autoSpaceDN w:val="0"/>
        <w:adjustRightInd w:val="0"/>
        <w:ind w:right="-1"/>
        <w:jc w:val="center"/>
        <w:rPr>
          <w:b/>
          <w:sz w:val="32"/>
          <w:szCs w:val="32"/>
          <w:lang w:eastAsia="ru-RU"/>
        </w:rPr>
      </w:pPr>
      <w:r w:rsidRPr="00973D04">
        <w:rPr>
          <w:b/>
          <w:bCs/>
          <w:spacing w:val="39"/>
          <w:sz w:val="32"/>
          <w:szCs w:val="32"/>
          <w:lang w:eastAsia="ru-RU"/>
        </w:rPr>
        <w:t>РЕШЕНИЕ</w:t>
      </w:r>
    </w:p>
    <w:p w:rsidR="003407B8" w:rsidRPr="00973D04" w:rsidRDefault="003407B8" w:rsidP="003407B8">
      <w:pPr>
        <w:ind w:right="139"/>
        <w:jc w:val="center"/>
        <w:rPr>
          <w:sz w:val="28"/>
          <w:szCs w:val="28"/>
        </w:rPr>
      </w:pPr>
      <w:r w:rsidRPr="00973D04">
        <w:rPr>
          <w:sz w:val="28"/>
          <w:szCs w:val="28"/>
        </w:rPr>
        <w:t>от _______________                                                              № _______________</w:t>
      </w:r>
    </w:p>
    <w:p w:rsidR="003407B8" w:rsidRPr="00973D04" w:rsidRDefault="003407B8" w:rsidP="003407B8">
      <w:pPr>
        <w:ind w:right="139"/>
        <w:jc w:val="center"/>
        <w:rPr>
          <w:sz w:val="24"/>
          <w:szCs w:val="28"/>
        </w:rPr>
      </w:pPr>
      <w:r w:rsidRPr="00973D04">
        <w:rPr>
          <w:sz w:val="24"/>
          <w:szCs w:val="28"/>
        </w:rPr>
        <w:t>г. Туапсе</w:t>
      </w:r>
    </w:p>
    <w:p w:rsidR="00AC7D71" w:rsidRDefault="00AC7D71" w:rsidP="00C90A3F">
      <w:pPr>
        <w:ind w:right="-284"/>
        <w:outlineLvl w:val="0"/>
        <w:rPr>
          <w:sz w:val="28"/>
          <w:szCs w:val="28"/>
        </w:rPr>
      </w:pPr>
    </w:p>
    <w:p w:rsidR="007D5E37" w:rsidRDefault="007D5E37" w:rsidP="00C90A3F">
      <w:pPr>
        <w:ind w:right="-284"/>
        <w:outlineLvl w:val="0"/>
        <w:rPr>
          <w:sz w:val="28"/>
          <w:szCs w:val="28"/>
        </w:rPr>
      </w:pPr>
    </w:p>
    <w:p w:rsidR="007D5E37" w:rsidRDefault="007D5E37" w:rsidP="00C90A3F">
      <w:pPr>
        <w:ind w:right="-284"/>
        <w:outlineLvl w:val="0"/>
        <w:rPr>
          <w:sz w:val="28"/>
          <w:szCs w:val="28"/>
        </w:rPr>
      </w:pPr>
    </w:p>
    <w:p w:rsidR="007D5E37" w:rsidRPr="00BD30F1" w:rsidRDefault="007D5E37" w:rsidP="007D5E37">
      <w:pPr>
        <w:ind w:left="851" w:right="849"/>
        <w:jc w:val="center"/>
        <w:rPr>
          <w:b/>
          <w:color w:val="000000"/>
          <w:sz w:val="28"/>
          <w:szCs w:val="28"/>
        </w:rPr>
      </w:pPr>
      <w:r w:rsidRPr="00BD30F1">
        <w:rPr>
          <w:b/>
          <w:sz w:val="28"/>
          <w:szCs w:val="28"/>
          <w:lang w:eastAsia="en-US"/>
        </w:rPr>
        <w:t xml:space="preserve">О внесении изменения в решение Совета муниципального образования Туапсинский район </w:t>
      </w:r>
      <w:r w:rsidRPr="00BD30F1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27 июня</w:t>
      </w:r>
      <w:r w:rsidRPr="00BD30F1">
        <w:rPr>
          <w:b/>
          <w:color w:val="000000"/>
          <w:sz w:val="28"/>
          <w:szCs w:val="28"/>
        </w:rPr>
        <w:t xml:space="preserve"> 2014 г. № 12</w:t>
      </w:r>
      <w:r>
        <w:rPr>
          <w:b/>
          <w:color w:val="000000"/>
          <w:sz w:val="28"/>
          <w:szCs w:val="28"/>
        </w:rPr>
        <w:t>5</w:t>
      </w:r>
      <w:r w:rsidRPr="00BD30F1">
        <w:rPr>
          <w:b/>
          <w:color w:val="000000"/>
          <w:sz w:val="28"/>
          <w:szCs w:val="28"/>
        </w:rPr>
        <w:t xml:space="preserve"> «Об утверждении правил землепользования и застройки </w:t>
      </w:r>
      <w:r>
        <w:rPr>
          <w:b/>
          <w:color w:val="000000"/>
          <w:sz w:val="28"/>
          <w:szCs w:val="28"/>
        </w:rPr>
        <w:t>Георгиевского</w:t>
      </w:r>
      <w:r w:rsidRPr="00BD30F1">
        <w:rPr>
          <w:b/>
          <w:color w:val="000000"/>
          <w:sz w:val="28"/>
          <w:szCs w:val="28"/>
        </w:rPr>
        <w:t xml:space="preserve"> сельского поселения Туапсинского района Краснодарского края» </w:t>
      </w:r>
    </w:p>
    <w:p w:rsidR="007D5E37" w:rsidRDefault="007D5E37" w:rsidP="007D5E37">
      <w:pPr>
        <w:ind w:right="-284"/>
        <w:jc w:val="center"/>
        <w:rPr>
          <w:bCs/>
          <w:sz w:val="28"/>
          <w:szCs w:val="28"/>
        </w:rPr>
      </w:pPr>
    </w:p>
    <w:p w:rsidR="007D5E37" w:rsidRPr="00973D04" w:rsidRDefault="007D5E37" w:rsidP="007D5E37">
      <w:pPr>
        <w:ind w:right="-284"/>
        <w:jc w:val="center"/>
        <w:rPr>
          <w:bCs/>
          <w:sz w:val="28"/>
          <w:szCs w:val="28"/>
        </w:rPr>
      </w:pPr>
    </w:p>
    <w:p w:rsidR="007D5E37" w:rsidRDefault="007D5E37" w:rsidP="007D5E37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973D04">
        <w:rPr>
          <w:sz w:val="28"/>
          <w:szCs w:val="28"/>
        </w:rPr>
        <w:t>В соответствии с Градостроительным кодексом</w:t>
      </w:r>
      <w:r>
        <w:rPr>
          <w:sz w:val="28"/>
          <w:szCs w:val="28"/>
        </w:rPr>
        <w:t xml:space="preserve"> Российской Федерации, Законом Краснодарского края от 21 июля 2008 г. № 1540-КЗ «Градостроительный кодекс Краснодарского края», иными нормативными правовыми актами Российской Федерации, Законом Краснодарского края       </w:t>
      </w:r>
      <w:r>
        <w:rPr>
          <w:sz w:val="28"/>
          <w:szCs w:val="28"/>
        </w:rPr>
        <w:br/>
        <w:t xml:space="preserve">от 8 февраля 2024 г. № 5070-КЗ «О преобразовании поселений, входящих </w:t>
      </w:r>
      <w:r>
        <w:rPr>
          <w:sz w:val="28"/>
          <w:szCs w:val="28"/>
        </w:rPr>
        <w:br/>
        <w:t xml:space="preserve">в состав муниципального образования Туапсинский район, путем </w:t>
      </w:r>
      <w:r>
        <w:rPr>
          <w:sz w:val="28"/>
          <w:szCs w:val="28"/>
        </w:rPr>
        <w:br/>
        <w:t xml:space="preserve">их объединения </w:t>
      </w:r>
      <w:r w:rsidRPr="00546CF2">
        <w:rPr>
          <w:sz w:val="28"/>
          <w:szCs w:val="28"/>
        </w:rPr>
        <w:t>и о наделении вно</w:t>
      </w:r>
      <w:r>
        <w:rPr>
          <w:sz w:val="28"/>
          <w:szCs w:val="28"/>
        </w:rPr>
        <w:t xml:space="preserve">вь образованного муниципального </w:t>
      </w:r>
      <w:r w:rsidRPr="00546CF2">
        <w:rPr>
          <w:sz w:val="28"/>
          <w:szCs w:val="28"/>
        </w:rPr>
        <w:t>образования статусом муниципального округа</w:t>
      </w:r>
      <w:r>
        <w:rPr>
          <w:sz w:val="28"/>
          <w:szCs w:val="28"/>
        </w:rPr>
        <w:t xml:space="preserve">», </w:t>
      </w:r>
      <w:r w:rsidRPr="00FC1761">
        <w:rPr>
          <w:sz w:val="28"/>
          <w:szCs w:val="28"/>
        </w:rPr>
        <w:t xml:space="preserve">решением Совета муниципального образования Туапсинский муниципальный округ </w:t>
      </w:r>
      <w:r w:rsidRPr="00FC1761">
        <w:rPr>
          <w:sz w:val="28"/>
          <w:szCs w:val="28"/>
        </w:rPr>
        <w:lastRenderedPageBreak/>
        <w:t xml:space="preserve">Краснодарского края от 20 декабря 2024 г. № 117 «О правопреемстве администрации муниципального </w:t>
      </w:r>
      <w:r w:rsidRPr="004925CB">
        <w:rPr>
          <w:color w:val="000000" w:themeColor="text1"/>
          <w:sz w:val="28"/>
          <w:szCs w:val="28"/>
        </w:rPr>
        <w:t xml:space="preserve">образования Туапсинский муниципальный округ Краснодарского края», Уставом муниципального образования Туапсинский муниципальный округ Краснодарского края, на основании заявления </w:t>
      </w:r>
      <w:r>
        <w:rPr>
          <w:color w:val="000000" w:themeColor="text1"/>
          <w:sz w:val="28"/>
          <w:szCs w:val="28"/>
        </w:rPr>
        <w:t>ООО «Георгиевский сельскохозяйственный - туристический кластер»</w:t>
      </w:r>
      <w:r w:rsidRPr="004925C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Цыганковой С.А.</w:t>
      </w:r>
      <w:r w:rsidRPr="004925CB">
        <w:rPr>
          <w:color w:val="000000" w:themeColor="text1"/>
          <w:sz w:val="28"/>
          <w:szCs w:val="28"/>
        </w:rPr>
        <w:t xml:space="preserve">, </w:t>
      </w:r>
      <w:r w:rsidRPr="004925CB">
        <w:rPr>
          <w:color w:val="000000" w:themeColor="text1"/>
          <w:sz w:val="28"/>
          <w:shd w:val="clear" w:color="auto" w:fill="FFFFFF"/>
        </w:rPr>
        <w:t xml:space="preserve">заключения о результатах общественных обсуждений в сфере градостроительной </w:t>
      </w:r>
      <w:r>
        <w:rPr>
          <w:color w:val="222222"/>
          <w:sz w:val="28"/>
          <w:shd w:val="clear" w:color="auto" w:fill="FFFFFF"/>
        </w:rPr>
        <w:t xml:space="preserve">деятельности </w:t>
      </w:r>
      <w:r>
        <w:rPr>
          <w:sz w:val="28"/>
          <w:szCs w:val="28"/>
        </w:rPr>
        <w:t xml:space="preserve">Совет муниципального образования Туапсинский </w:t>
      </w:r>
      <w:r w:rsidRPr="00613D82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                         </w:t>
      </w:r>
      <w:r w:rsidRPr="00613D82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л:</w:t>
      </w:r>
    </w:p>
    <w:p w:rsidR="007D5E37" w:rsidRPr="00B065A7" w:rsidRDefault="007D5E37" w:rsidP="007D5E37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муниципального образования Туапсинский район </w:t>
      </w:r>
      <w:r w:rsidRPr="00492423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49242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92423">
        <w:rPr>
          <w:sz w:val="28"/>
          <w:szCs w:val="28"/>
        </w:rPr>
        <w:t xml:space="preserve"> 2014 г. № </w:t>
      </w:r>
      <w:r>
        <w:rPr>
          <w:sz w:val="28"/>
          <w:szCs w:val="28"/>
        </w:rPr>
        <w:t>125</w:t>
      </w:r>
      <w:r w:rsidRPr="0049242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Георгиевского</w:t>
      </w:r>
      <w:r w:rsidRPr="00492423">
        <w:rPr>
          <w:sz w:val="28"/>
          <w:szCs w:val="28"/>
        </w:rPr>
        <w:t xml:space="preserve"> сельского поселения Туапсинского района</w:t>
      </w:r>
      <w:r>
        <w:rPr>
          <w:sz w:val="28"/>
          <w:szCs w:val="28"/>
        </w:rPr>
        <w:t xml:space="preserve"> Краснодарского </w:t>
      </w:r>
      <w:r w:rsidRPr="00B065A7">
        <w:rPr>
          <w:sz w:val="28"/>
          <w:szCs w:val="28"/>
        </w:rPr>
        <w:t>края» следующее изменение:</w:t>
      </w:r>
    </w:p>
    <w:p w:rsidR="007D5E37" w:rsidRPr="00B065A7" w:rsidRDefault="007D5E37" w:rsidP="00F47AC3">
      <w:pPr>
        <w:numPr>
          <w:ilvl w:val="0"/>
          <w:numId w:val="1"/>
        </w:numPr>
        <w:tabs>
          <w:tab w:val="left" w:pos="142"/>
          <w:tab w:val="left" w:pos="567"/>
          <w:tab w:val="left" w:pos="993"/>
        </w:tabs>
        <w:suppressAutoHyphens w:val="0"/>
        <w:ind w:left="0" w:right="-284" w:firstLine="709"/>
        <w:jc w:val="both"/>
        <w:rPr>
          <w:sz w:val="28"/>
        </w:rPr>
      </w:pPr>
      <w:r w:rsidRPr="00B065A7">
        <w:rPr>
          <w:sz w:val="28"/>
        </w:rPr>
        <w:t xml:space="preserve">статью 1 «Карта градостроительного зонирования с указанием                   зон действия ограничений по условиям охраны объектов культурного наследия и зон действия ограничений по санитарно-гигиеническим </w:t>
      </w:r>
      <w:proofErr w:type="gramStart"/>
      <w:r w:rsidRPr="00B065A7">
        <w:rPr>
          <w:sz w:val="28"/>
        </w:rPr>
        <w:t xml:space="preserve">условиям»   </w:t>
      </w:r>
      <w:proofErr w:type="gramEnd"/>
      <w:r w:rsidRPr="00B065A7">
        <w:rPr>
          <w:sz w:val="28"/>
        </w:rPr>
        <w:t xml:space="preserve">                 части 1 «Картографические документы» тома 2 «Градостроительные регламенты» Правил землепользования и застройки </w:t>
      </w:r>
      <w:r>
        <w:rPr>
          <w:sz w:val="28"/>
          <w:szCs w:val="28"/>
        </w:rPr>
        <w:t>Георгиевс</w:t>
      </w:r>
      <w:r w:rsidRPr="00B065A7">
        <w:rPr>
          <w:sz w:val="28"/>
          <w:szCs w:val="28"/>
        </w:rPr>
        <w:t xml:space="preserve">кого сельского </w:t>
      </w:r>
      <w:r w:rsidRPr="00B065A7">
        <w:rPr>
          <w:sz w:val="28"/>
        </w:rPr>
        <w:t xml:space="preserve">поселения Туапсинского района Краснодарского края, изложить в новой редакции согласно приложению 1 к настоящему решению. </w:t>
      </w:r>
    </w:p>
    <w:p w:rsidR="007D5E37" w:rsidRPr="00B065A7" w:rsidRDefault="007D5E37" w:rsidP="007D5E37">
      <w:pPr>
        <w:tabs>
          <w:tab w:val="left" w:pos="142"/>
          <w:tab w:val="left" w:pos="567"/>
          <w:tab w:val="left" w:pos="993"/>
        </w:tabs>
        <w:ind w:right="-28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</w:t>
      </w:r>
      <w:r w:rsidRPr="00355B1C">
        <w:rPr>
          <w:sz w:val="28"/>
          <w:szCs w:val="28"/>
        </w:rPr>
        <w:t>Обозначить сведения о</w:t>
      </w:r>
      <w:r>
        <w:rPr>
          <w:sz w:val="28"/>
          <w:szCs w:val="28"/>
        </w:rPr>
        <w:t>б испрашиваемых</w:t>
      </w:r>
      <w:r w:rsidRPr="00355B1C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355B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Pr="00355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355B1C">
        <w:rPr>
          <w:sz w:val="28"/>
          <w:szCs w:val="28"/>
        </w:rPr>
        <w:t>с кадастровым</w:t>
      </w:r>
      <w:r>
        <w:rPr>
          <w:sz w:val="28"/>
          <w:szCs w:val="28"/>
        </w:rPr>
        <w:t>и</w:t>
      </w:r>
      <w:r w:rsidRPr="00355B1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355B1C">
        <w:rPr>
          <w:sz w:val="28"/>
          <w:szCs w:val="28"/>
        </w:rPr>
        <w:t xml:space="preserve"> 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149,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150,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151,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>153,</w:t>
      </w:r>
      <w:r w:rsidRPr="008354FF">
        <w:rPr>
          <w:sz w:val="28"/>
          <w:szCs w:val="28"/>
        </w:rPr>
        <w:t xml:space="preserve">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160,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162,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163,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>164,</w:t>
      </w:r>
      <w:r w:rsidRPr="00355B1C">
        <w:rPr>
          <w:sz w:val="28"/>
          <w:szCs w:val="28"/>
        </w:rPr>
        <w:t xml:space="preserve"> 23:33:</w:t>
      </w:r>
      <w:r>
        <w:rPr>
          <w:sz w:val="28"/>
          <w:szCs w:val="28"/>
        </w:rPr>
        <w:t>120400</w:t>
      </w:r>
      <w:r w:rsidRPr="00B065A7">
        <w:rPr>
          <w:sz w:val="28"/>
          <w:szCs w:val="28"/>
        </w:rPr>
        <w:t>0</w:t>
      </w:r>
      <w:r w:rsidRPr="00355B1C">
        <w:rPr>
          <w:sz w:val="28"/>
          <w:szCs w:val="28"/>
        </w:rPr>
        <w:t>:</w:t>
      </w:r>
      <w:r>
        <w:rPr>
          <w:sz w:val="28"/>
          <w:szCs w:val="28"/>
        </w:rPr>
        <w:t xml:space="preserve">165, </w:t>
      </w:r>
      <w:r>
        <w:rPr>
          <w:color w:val="000000"/>
          <w:sz w:val="28"/>
          <w:szCs w:val="28"/>
          <w:shd w:val="clear" w:color="auto" w:fill="FFFFFF"/>
        </w:rPr>
        <w:t xml:space="preserve">об испрашиваемом </w:t>
      </w:r>
      <w:r w:rsidRPr="00355B1C">
        <w:rPr>
          <w:color w:val="000000"/>
          <w:sz w:val="28"/>
          <w:szCs w:val="28"/>
          <w:shd w:val="clear" w:color="auto" w:fill="FFFFFF"/>
        </w:rPr>
        <w:t xml:space="preserve">формируемом земельном участке в кадастровом квартале </w:t>
      </w:r>
      <w:r w:rsidRPr="00355B1C">
        <w:rPr>
          <w:sz w:val="28"/>
          <w:szCs w:val="28"/>
        </w:rPr>
        <w:t>23:33:</w:t>
      </w:r>
      <w:r>
        <w:rPr>
          <w:sz w:val="28"/>
          <w:szCs w:val="28"/>
        </w:rPr>
        <w:t>1202003</w:t>
      </w:r>
      <w:r w:rsidRPr="00355B1C">
        <w:rPr>
          <w:color w:val="000000"/>
          <w:sz w:val="28"/>
          <w:szCs w:val="28"/>
          <w:shd w:val="clear" w:color="auto" w:fill="FFFFFF"/>
        </w:rPr>
        <w:t xml:space="preserve">, расположенном по адресу: </w:t>
      </w:r>
      <w:r w:rsidRPr="00355B1C">
        <w:rPr>
          <w:sz w:val="28"/>
          <w:szCs w:val="28"/>
        </w:rPr>
        <w:t xml:space="preserve">Краснодарский край, Туапсинский район, </w:t>
      </w:r>
      <w:r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Кривенковское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Спорная, д. 123</w:t>
      </w:r>
      <w:r w:rsidRPr="00355B1C">
        <w:rPr>
          <w:color w:val="000000"/>
          <w:sz w:val="28"/>
          <w:szCs w:val="28"/>
          <w:shd w:val="clear" w:color="auto" w:fill="FFFFFF"/>
        </w:rPr>
        <w:t xml:space="preserve">, </w:t>
      </w:r>
      <w:r w:rsidRPr="00355B1C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 xml:space="preserve"> </w:t>
      </w:r>
      <w:r w:rsidRPr="00355B1C">
        <w:rPr>
          <w:sz w:val="28"/>
          <w:szCs w:val="28"/>
        </w:rPr>
        <w:t>к настоящему решению</w:t>
      </w:r>
      <w:r w:rsidRPr="00355B1C">
        <w:rPr>
          <w:rFonts w:eastAsia="Lucida Sans Unicode"/>
          <w:kern w:val="1"/>
          <w:sz w:val="28"/>
          <w:szCs w:val="28"/>
        </w:rPr>
        <w:t>.</w:t>
      </w:r>
    </w:p>
    <w:p w:rsidR="007D5E37" w:rsidRPr="002C23FC" w:rsidRDefault="007D5E37" w:rsidP="007D5E37">
      <w:pPr>
        <w:tabs>
          <w:tab w:val="left" w:pos="142"/>
          <w:tab w:val="left" w:pos="567"/>
          <w:tab w:val="left" w:pos="993"/>
        </w:tabs>
        <w:ind w:right="-284" w:firstLine="709"/>
        <w:jc w:val="both"/>
        <w:rPr>
          <w:sz w:val="28"/>
        </w:rPr>
      </w:pPr>
      <w:r>
        <w:rPr>
          <w:sz w:val="28"/>
        </w:rPr>
        <w:t>3. </w:t>
      </w:r>
      <w:r w:rsidRPr="00967105">
        <w:rPr>
          <w:sz w:val="28"/>
        </w:rPr>
        <w:t xml:space="preserve">Опубликовать настоящее решение в средстве массовой информации – газете </w:t>
      </w:r>
      <w:r>
        <w:rPr>
          <w:sz w:val="28"/>
        </w:rPr>
        <w:t xml:space="preserve">(сетевом издании) </w:t>
      </w:r>
      <w:r w:rsidRPr="00967105">
        <w:rPr>
          <w:sz w:val="28"/>
        </w:rPr>
        <w:t>«Туапсинские вести».</w:t>
      </w:r>
    </w:p>
    <w:p w:rsidR="007D5E37" w:rsidRDefault="007D5E37" w:rsidP="007D5E37">
      <w:pPr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4. </w:t>
      </w:r>
      <w:r w:rsidRPr="00967105">
        <w:rPr>
          <w:sz w:val="28"/>
        </w:rPr>
        <w:t>Разместить настоящее решение на официальных сайтах Совета                       и администрации муниципального образования Туапсинский муниципальный округ Краснодарского края в информационно-телекоммуникационной сети «Интернет».</w:t>
      </w:r>
    </w:p>
    <w:p w:rsidR="007D5E37" w:rsidRPr="00EF5A23" w:rsidRDefault="007D5E37" w:rsidP="007D5E37">
      <w:pPr>
        <w:widowControl w:val="0"/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5. </w:t>
      </w:r>
      <w:r w:rsidRPr="00EF5A23">
        <w:rPr>
          <w:sz w:val="28"/>
        </w:rPr>
        <w:t>Отделу обеспечения градостроительной деятельности управления архитектуры и г</w:t>
      </w:r>
      <w:r>
        <w:rPr>
          <w:sz w:val="28"/>
        </w:rPr>
        <w:t xml:space="preserve">радостроительства администрации </w:t>
      </w:r>
      <w:r w:rsidRPr="00EF5A23">
        <w:rPr>
          <w:sz w:val="28"/>
        </w:rPr>
        <w:t>Туапсинск</w:t>
      </w:r>
      <w:r>
        <w:rPr>
          <w:sz w:val="28"/>
        </w:rPr>
        <w:t>ого</w:t>
      </w:r>
      <w:r w:rsidRPr="00EF5A23">
        <w:rPr>
          <w:sz w:val="28"/>
        </w:rPr>
        <w:t xml:space="preserve"> </w:t>
      </w:r>
      <w:r>
        <w:rPr>
          <w:sz w:val="28"/>
        </w:rPr>
        <w:t>муниципального округа</w:t>
      </w:r>
      <w:r w:rsidRPr="00EF5A23">
        <w:rPr>
          <w:sz w:val="28"/>
        </w:rPr>
        <w:t xml:space="preserve"> (</w:t>
      </w:r>
      <w:r>
        <w:rPr>
          <w:sz w:val="28"/>
        </w:rPr>
        <w:t>Семененко Д.Ю.</w:t>
      </w:r>
      <w:r w:rsidRPr="00EF5A23">
        <w:rPr>
          <w:sz w:val="28"/>
        </w:rPr>
        <w:t xml:space="preserve">) разместить настоящее решение </w:t>
      </w:r>
      <w:r>
        <w:rPr>
          <w:sz w:val="28"/>
        </w:rPr>
        <w:br/>
      </w:r>
      <w:r w:rsidRPr="00EF5A23">
        <w:rPr>
          <w:sz w:val="28"/>
        </w:rPr>
        <w:t xml:space="preserve">в </w:t>
      </w:r>
      <w:r w:rsidRPr="00967105">
        <w:rPr>
          <w:sz w:val="28"/>
        </w:rPr>
        <w:t>государственной информационной системе обеспечения градостроительной д</w:t>
      </w:r>
      <w:r>
        <w:rPr>
          <w:sz w:val="28"/>
        </w:rPr>
        <w:t>еятельности Краснодарского края</w:t>
      </w:r>
      <w:r w:rsidRPr="00EF5A23">
        <w:rPr>
          <w:sz w:val="28"/>
        </w:rPr>
        <w:t>.</w:t>
      </w:r>
    </w:p>
    <w:p w:rsidR="007D5E37" w:rsidRDefault="007D5E37" w:rsidP="007D5E3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выполнением </w:t>
      </w:r>
      <w:r w:rsidRPr="00EF5A23">
        <w:rPr>
          <w:sz w:val="28"/>
          <w:szCs w:val="28"/>
        </w:rPr>
        <w:t>настоящего решения возложить на комитет</w:t>
      </w:r>
      <w:r w:rsidRPr="00EF5A23">
        <w:rPr>
          <w:sz w:val="28"/>
        </w:rPr>
        <w:t xml:space="preserve"> </w:t>
      </w:r>
      <w:r w:rsidRPr="00EF5A23">
        <w:rPr>
          <w:sz w:val="28"/>
          <w:szCs w:val="28"/>
        </w:rPr>
        <w:t xml:space="preserve">Совета муниципального образования Туапсинский </w:t>
      </w:r>
      <w:r w:rsidRPr="00967105">
        <w:rPr>
          <w:sz w:val="28"/>
          <w:szCs w:val="28"/>
        </w:rPr>
        <w:t>муниципальный округ Краснодарского края</w:t>
      </w:r>
      <w:r w:rsidRPr="00EF5A23">
        <w:rPr>
          <w:sz w:val="28"/>
          <w:szCs w:val="28"/>
        </w:rPr>
        <w:t xml:space="preserve"> по вопросам имущественных и земельных отношений, промышленности, строительства, ЖКХ, ТЭК, транспорта и дорожного хозяйства, связи.</w:t>
      </w:r>
    </w:p>
    <w:p w:rsidR="007D5E37" w:rsidRPr="00EF5A23" w:rsidRDefault="007D5E37" w:rsidP="007D5E3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D5E37" w:rsidRPr="00EF5A23" w:rsidRDefault="007D5E37" w:rsidP="007D5E3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EF5A2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C7D71" w:rsidRPr="008E4B90" w:rsidRDefault="00AC7D71" w:rsidP="00AC7D71">
      <w:pPr>
        <w:tabs>
          <w:tab w:val="left" w:pos="284"/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AC7D71" w:rsidRPr="00AE0B69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Глава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Туапсинского муниципального округа</w:t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  <w:t xml:space="preserve">                           С.А. Бойко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AC7D71" w:rsidRPr="00EF5A23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F5A23">
        <w:rPr>
          <w:sz w:val="28"/>
          <w:szCs w:val="28"/>
        </w:rPr>
        <w:t xml:space="preserve"> Совета</w:t>
      </w:r>
    </w:p>
    <w:p w:rsidR="00AC7D71" w:rsidRPr="00EF5A23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>муниципального образования</w:t>
      </w:r>
    </w:p>
    <w:p w:rsidR="00AC7D71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AC7D71" w:rsidRPr="000E6E80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  <w:t xml:space="preserve">                    П.М. Кихтенко</w:t>
      </w: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7D5E37" w:rsidRDefault="007D5E37" w:rsidP="00C90A3F">
      <w:pPr>
        <w:pStyle w:val="ae"/>
        <w:ind w:left="5245"/>
        <w:rPr>
          <w:caps/>
          <w:sz w:val="28"/>
          <w:szCs w:val="28"/>
        </w:rPr>
      </w:pPr>
    </w:p>
    <w:p w:rsidR="00AC7D71" w:rsidRDefault="00AC7D71" w:rsidP="00C90A3F">
      <w:pPr>
        <w:pStyle w:val="ae"/>
        <w:ind w:left="5245"/>
        <w:rPr>
          <w:caps/>
          <w:sz w:val="28"/>
          <w:szCs w:val="28"/>
        </w:rPr>
      </w:pPr>
    </w:p>
    <w:p w:rsidR="00C90A3F" w:rsidRPr="000B24EB" w:rsidRDefault="00C90A3F" w:rsidP="00C90A3F">
      <w:pPr>
        <w:pStyle w:val="ae"/>
        <w:ind w:left="5245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от_________</w:t>
      </w:r>
      <w:r>
        <w:rPr>
          <w:sz w:val="28"/>
          <w:szCs w:val="28"/>
        </w:rPr>
        <w:t>_</w:t>
      </w:r>
      <w:r w:rsidRPr="000B24EB">
        <w:rPr>
          <w:sz w:val="28"/>
          <w:szCs w:val="28"/>
        </w:rPr>
        <w:t>___ №________</w:t>
      </w:r>
      <w:r>
        <w:rPr>
          <w:sz w:val="28"/>
          <w:szCs w:val="28"/>
        </w:rPr>
        <w:t>__</w:t>
      </w:r>
      <w:r w:rsidRPr="000B24EB">
        <w:rPr>
          <w:sz w:val="28"/>
          <w:szCs w:val="28"/>
        </w:rPr>
        <w:t>___</w:t>
      </w:r>
    </w:p>
    <w:p w:rsidR="00C90A3F" w:rsidRDefault="00C90A3F" w:rsidP="00C90A3F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7D5E37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4AC197" wp14:editId="29F180D8">
            <wp:extent cx="5934075" cy="5448300"/>
            <wp:effectExtent l="0" t="0" r="9525" b="0"/>
            <wp:docPr id="2" name="Рисунок 2" descr="C:\Users\user\Downloads\Карта Шепсинского сп в новой редакции_cropp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а Шепсинского сп в новой редакции_cropped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Pr="000B24EB" w:rsidRDefault="00C90A3F" w:rsidP="00AC7D71">
      <w:pPr>
        <w:pStyle w:val="ae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lastRenderedPageBreak/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от_________</w:t>
      </w:r>
      <w:r>
        <w:rPr>
          <w:sz w:val="28"/>
          <w:szCs w:val="28"/>
        </w:rPr>
        <w:t>_</w:t>
      </w:r>
      <w:r w:rsidRPr="000B24EB">
        <w:rPr>
          <w:sz w:val="28"/>
          <w:szCs w:val="28"/>
        </w:rPr>
        <w:t>___ №________</w:t>
      </w:r>
      <w:r>
        <w:rPr>
          <w:sz w:val="28"/>
          <w:szCs w:val="28"/>
        </w:rPr>
        <w:t>__</w:t>
      </w:r>
      <w:r w:rsidRPr="000B24EB">
        <w:rPr>
          <w:sz w:val="28"/>
          <w:szCs w:val="28"/>
        </w:rPr>
        <w:t>___</w:t>
      </w:r>
    </w:p>
    <w:p w:rsidR="007D5E37" w:rsidRDefault="007D5E37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7D5E37" w:rsidRPr="00273B59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C316EE">
        <w:rPr>
          <w:b/>
          <w:sz w:val="28"/>
          <w:szCs w:val="28"/>
        </w:rPr>
        <w:t>23:33:1204000:153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3600AE" w:rsidRDefault="007D5E37" w:rsidP="00F47AC3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Start w:id="0" w:name="_Hlk174281657"/>
      <w:r>
        <w:rPr>
          <w:sz w:val="28"/>
          <w:szCs w:val="28"/>
        </w:rPr>
        <w:t xml:space="preserve">Ж1 </w:t>
      </w:r>
      <w:bookmarkEnd w:id="0"/>
      <w:r>
        <w:rPr>
          <w:sz w:val="28"/>
          <w:szCs w:val="28"/>
        </w:rPr>
        <w:t>«Зона застройки индивидуальными жилыми домами»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bookmarkStart w:id="1" w:name="_Hlk174281670"/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bookmarkEnd w:id="1"/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2" w:name="_Hlk174281702"/>
      <w:r w:rsidRPr="00273B59">
        <w:rPr>
          <w:sz w:val="28"/>
          <w:szCs w:val="28"/>
        </w:rPr>
        <w:t xml:space="preserve">Реализация намерений заявителя изменить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bookmarkEnd w:id="2"/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Pr="00956087" w:rsidRDefault="007D5E37" w:rsidP="007D5E37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380736.42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1402178.41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380801.69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1402210.59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380869.03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1402180.60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380926.78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1402145.93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380967.38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1402111.97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380994.51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1402146.54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380995.72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1402167.56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381004.67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1402196.13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381023.16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1402226.98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381011.96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1402284.97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380999.88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1402349.65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380961.17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1402381.21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380928.31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1402423.69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380879.95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1402485.00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380812.34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1402532.69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380770.52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1402660.86</w:t>
            </w:r>
          </w:p>
        </w:tc>
      </w:tr>
      <w:tr w:rsidR="00055504" w:rsidRPr="007D5E37" w:rsidTr="002D5C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380714.08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1402762.91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380673.83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1402747.15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380656.00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1402731.60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380646.80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1402682.46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380686.93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1402610.73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380705.32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1402555.52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380720.99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1402511.35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380711.42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1402470.83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380704.06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1402453.71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380657.49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1402428.47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380691.56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1402367.81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380707.76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1402328.41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380714.35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1402243.70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380736.42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1402178.41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7D5E37" w:rsidRPr="00273B59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C316EE">
        <w:rPr>
          <w:b/>
          <w:sz w:val="28"/>
          <w:szCs w:val="28"/>
        </w:rPr>
        <w:t>23:33:1204000:1</w:t>
      </w:r>
      <w:r>
        <w:rPr>
          <w:b/>
          <w:sz w:val="28"/>
          <w:szCs w:val="28"/>
        </w:rPr>
        <w:t>60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B14709" w:rsidRDefault="007D5E37" w:rsidP="00F47AC3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B1470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Ж1 «Зона застройки индивидуальными жилыми домами»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изменить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Pr="00956087" w:rsidRDefault="007D5E37" w:rsidP="007D5E37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379805.46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1404119.61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379782.34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1404222.32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1404233.35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1404235.79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379778.64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1404238.81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1404239.10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379783.44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1404308.35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379703.20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1404414.53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379668.47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1404459.42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379667.51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1404497.20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379646.94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1404530.92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379611.98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1404557.16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379566.92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1404577.33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379517.37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1404581.29</w:t>
            </w:r>
          </w:p>
        </w:tc>
      </w:tr>
      <w:tr w:rsidR="00055504" w:rsidRPr="007D5E37" w:rsidTr="00057D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379492.52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1404577.30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379479.68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1404580.31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379462.28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1404600.13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379412.36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1404651.43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379379.52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1404694.87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379325.28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1404705.10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379307.77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1404716.31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379277.11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1404743.46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379307.94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1404691.92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379335.96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1404643.77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379351.85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1404616.80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379378.20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1404587.79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379415.52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1404560.07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379450.50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1404533.83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379510.49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1404487.66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379570.16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1404453.46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379609.88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1404426.68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379638.74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1404407.19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379663.68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1404380.12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379679.57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1404354.10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379702.45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1404315.10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379722.47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1404275.64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379769.52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1404185.18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379798.41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1404130.32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7D5E37" w:rsidRPr="00273B59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C316EE">
        <w:rPr>
          <w:b/>
          <w:sz w:val="28"/>
          <w:szCs w:val="28"/>
        </w:rPr>
        <w:t>23:33:1204000:</w:t>
      </w:r>
      <w:r>
        <w:rPr>
          <w:b/>
          <w:sz w:val="28"/>
          <w:szCs w:val="28"/>
        </w:rPr>
        <w:t>165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3600AE" w:rsidRDefault="007D5E37" w:rsidP="00F47AC3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Ж1 «Зона застройки индивидуальными жилыми домами»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изменить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Pr="00956087" w:rsidRDefault="007D5E37" w:rsidP="007D5E37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379805.46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1404119.61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379782.34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1404222.32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1404233.35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1404235.79</w:t>
            </w:r>
          </w:p>
        </w:tc>
      </w:tr>
      <w:tr w:rsidR="00055504" w:rsidRPr="007D5E37" w:rsidTr="00965B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379778.64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1404238.81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379779.50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1404239.10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379783.44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1404308.35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379703.20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1404414.53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379668.47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1404459.42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379667.51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1404497.20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379646.94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1404530.92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379611.98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1404557.16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379566.92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1404577.33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379517.37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1404581.29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379492.52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1404577.30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379479.68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1404580.31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379462.28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1404600.13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379412.36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1404651.43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379379.52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1404694.87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379325.28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1404705.10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379307.77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1404716.31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379277.11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1404743.46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379307.94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1404691.92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379335.96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1404643.77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379351.85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1404616.80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379378.20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1404587.79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379415.52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1404560.07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379450.50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1404533.83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379510.49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1404487.66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379570.16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1404453.46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379609.88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1404426.68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379638.74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1404407.19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379663.68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1404380.12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379679.57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1404354.10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379702.45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1404315.10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379722.47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1404275.64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379769.52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1404185.18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379798.41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1404130.32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379205.07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1404953.30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379277.53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1404866.28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379288.33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1404845.27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379419.35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1404704.71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379434.91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1404699.94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379450.43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1404691.92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379459.42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1404682.68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379465.12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1404670.21</w:t>
            </w:r>
          </w:p>
        </w:tc>
      </w:tr>
      <w:tr w:rsidR="00055504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7D5E37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379473.23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7D5E37" w:rsidRDefault="00055504" w:rsidP="00055504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1404641.41</w:t>
            </w:r>
          </w:p>
        </w:tc>
      </w:tr>
    </w:tbl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lastRenderedPageBreak/>
        <w:t xml:space="preserve">СВЕДЕНИЯ </w:t>
      </w:r>
    </w:p>
    <w:p w:rsidR="007D5E37" w:rsidRPr="00273B59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23:33:1204000:149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379711.99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1404990.09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379714.51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1404998.53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379735.78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1405086.99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379776.68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1405131.50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379792.32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1405181.39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379746.97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1405180.36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379737.48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1405099.37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379687.45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1405060.72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7D5E37" w:rsidRPr="00273B59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</w:t>
      </w:r>
      <w:r>
        <w:rPr>
          <w:b/>
          <w:sz w:val="28"/>
        </w:rPr>
        <w:t>150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379973.18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1405512.75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380011.53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1405554.54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379909.08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1405637.36</w:t>
            </w:r>
          </w:p>
        </w:tc>
      </w:tr>
      <w:tr w:rsidR="00055504" w:rsidRPr="007D5E37" w:rsidTr="00CE3AF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379859.66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1405692.77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379817.21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1405680.24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379821.83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1405643.93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379971.81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1405527.80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055504">
      <w:pPr>
        <w:tabs>
          <w:tab w:val="left" w:pos="8505"/>
        </w:tabs>
        <w:ind w:right="-1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>СВЕДЕНИЯ</w:t>
      </w:r>
    </w:p>
    <w:p w:rsidR="007D5E37" w:rsidRPr="00273B59" w:rsidRDefault="007D5E37" w:rsidP="00055504">
      <w:pPr>
        <w:tabs>
          <w:tab w:val="left" w:pos="8505"/>
        </w:tabs>
        <w:ind w:right="-1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055504">
      <w:pPr>
        <w:tabs>
          <w:tab w:val="left" w:pos="8505"/>
        </w:tabs>
        <w:ind w:right="-1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</w:t>
      </w:r>
      <w:r>
        <w:rPr>
          <w:b/>
          <w:sz w:val="28"/>
        </w:rPr>
        <w:t>151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379357.44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1404960.54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379301.39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1405006.90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379289.11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1405013.58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379227.19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1405005.86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379206.99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1405003.50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379118.14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1405080.28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379085.95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1405108.07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379069.25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1405126.54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379064.15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1405134.43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379064.28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1405144.86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379065.72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1405155.94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379075.73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1405176.69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379092.20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1405193.45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379097.62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1405209.70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379096.47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1405222.10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379089.14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1405261.33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379088.68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1405276.34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379096.11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1405298.43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379126.80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1405306.54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379127.96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1405347.62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379106.18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1405375.94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379086.15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1405387.27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379061.45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1405390.19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379045.96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1405390.38</w:t>
            </w:r>
          </w:p>
        </w:tc>
      </w:tr>
      <w:tr w:rsidR="00055504" w:rsidRPr="007D5E37" w:rsidTr="00DE10C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7D5E37" w:rsidRDefault="00055504" w:rsidP="00055504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379041.82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1405343.30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379063.40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1405294.49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379051.94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1405143.96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379083.33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1405077.57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379306.34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1404941.29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379378.21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1404941.46</w:t>
            </w:r>
          </w:p>
        </w:tc>
      </w:tr>
    </w:tbl>
    <w:p w:rsidR="00055504" w:rsidRDefault="00055504" w:rsidP="00055504">
      <w:pPr>
        <w:ind w:right="-1"/>
        <w:jc w:val="center"/>
        <w:rPr>
          <w:b/>
          <w:color w:val="000000"/>
          <w:sz w:val="28"/>
          <w:szCs w:val="28"/>
        </w:rPr>
      </w:pPr>
    </w:p>
    <w:p w:rsidR="007D5E37" w:rsidRPr="00BA4978" w:rsidRDefault="007D5E37" w:rsidP="00055504">
      <w:pPr>
        <w:ind w:right="-1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>СВЕДЕНИЯ</w:t>
      </w:r>
    </w:p>
    <w:p w:rsidR="007D5E37" w:rsidRPr="00273B59" w:rsidRDefault="007D5E37" w:rsidP="00055504">
      <w:pPr>
        <w:ind w:right="-1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055504">
      <w:pPr>
        <w:ind w:right="-1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</w:t>
      </w:r>
      <w:r>
        <w:rPr>
          <w:b/>
          <w:sz w:val="28"/>
        </w:rPr>
        <w:t>162</w:t>
      </w:r>
    </w:p>
    <w:p w:rsidR="007D5E37" w:rsidRPr="00956087" w:rsidRDefault="007D5E37" w:rsidP="00055504">
      <w:pPr>
        <w:ind w:left="851" w:right="-1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9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379634.10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1404863.18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379598.92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1404859.69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379584.71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1404815.51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379534.44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1404855.93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379566.01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1404882.29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379583.31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1404912.73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379601.65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1404922.95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379612.46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1404901.94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379627.18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1404882.18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>СВЕДЕНИЯ</w:t>
      </w:r>
    </w:p>
    <w:p w:rsidR="007D5E37" w:rsidRPr="00273B59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</w:t>
      </w:r>
      <w:r>
        <w:rPr>
          <w:b/>
          <w:sz w:val="28"/>
        </w:rPr>
        <w:t>163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10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lastRenderedPageBreak/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7D5E37" w:rsidRPr="00956087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055504" w:rsidRDefault="00055504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055504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Y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379648.01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1404882.58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379679.90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1404882.84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379711.99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1404990.09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379687.45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1405060.72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379737.48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1405099.37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379746.97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1405180.36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379792.32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1405181.39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379803.77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1405217.93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379855.87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1405221.20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379871.37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1405264.06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379940.25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1405256.03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379993.80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1405286.37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379993.09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1405294.14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379979.41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1405318.17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379968.32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1405316.36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379953.76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1405296.31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379884.54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1405328.49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379871.65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1405339.73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379879.38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1405385.30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379834.28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1405421.74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379816.71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1405421.95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379803.11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1405374.50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379780.67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1405296.49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379734.92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1405333.60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379680.24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1405279.47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379684.39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1405246.15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379740.99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1405245.45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379762.86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1405224.96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379686.08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1405120.22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379632.25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1405029.55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379618.06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1404986.68</w:t>
            </w:r>
          </w:p>
        </w:tc>
      </w:tr>
      <w:tr w:rsidR="00055504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379629.02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1404925.87</w:t>
            </w:r>
          </w:p>
        </w:tc>
      </w:tr>
    </w:tbl>
    <w:p w:rsidR="007D5E37" w:rsidRDefault="007D5E37" w:rsidP="007D5E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D5E37" w:rsidRPr="00BA4978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>СВЕДЕНИЯ</w:t>
      </w:r>
    </w:p>
    <w:p w:rsidR="007D5E37" w:rsidRPr="00273B59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7D5E37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 xml:space="preserve">с кадастровым номером </w:t>
      </w:r>
      <w:r w:rsidRPr="006F4DC9">
        <w:rPr>
          <w:b/>
          <w:sz w:val="28"/>
        </w:rPr>
        <w:t>23:33:1204000:</w:t>
      </w:r>
      <w:r>
        <w:rPr>
          <w:b/>
          <w:sz w:val="28"/>
        </w:rPr>
        <w:t>164</w:t>
      </w:r>
    </w:p>
    <w:p w:rsidR="007D5E37" w:rsidRPr="00956087" w:rsidRDefault="007D5E37" w:rsidP="007D5E37">
      <w:pPr>
        <w:ind w:left="851" w:right="566"/>
        <w:jc w:val="center"/>
        <w:rPr>
          <w:color w:val="000000"/>
          <w:sz w:val="28"/>
          <w:szCs w:val="28"/>
        </w:rPr>
      </w:pPr>
    </w:p>
    <w:p w:rsidR="007D5E37" w:rsidRPr="006F4DC9" w:rsidRDefault="007D5E37" w:rsidP="00F47AC3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6F4DC9">
        <w:rPr>
          <w:sz w:val="28"/>
          <w:szCs w:val="28"/>
        </w:rPr>
        <w:t>Краткая характеристика 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>
        <w:rPr>
          <w:sz w:val="28"/>
          <w:szCs w:val="28"/>
        </w:rPr>
        <w:t>с/п Георгиевское.</w:t>
      </w:r>
    </w:p>
    <w:p w:rsidR="007D5E37" w:rsidRPr="003600AE" w:rsidRDefault="007D5E37" w:rsidP="00F47AC3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Территориальная зона согласно правилам землепользования                           и застройки</w:t>
      </w:r>
      <w:r>
        <w:rPr>
          <w:sz w:val="28"/>
          <w:szCs w:val="28"/>
        </w:rPr>
        <w:t xml:space="preserve"> не установлена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lastRenderedPageBreak/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055504" w:rsidRDefault="007D5E37" w:rsidP="00F47AC3">
      <w:pPr>
        <w:pStyle w:val="a7"/>
        <w:numPr>
          <w:ilvl w:val="0"/>
          <w:numId w:val="11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 xml:space="preserve">Реализация намерений заявителя </w:t>
      </w:r>
      <w:r>
        <w:rPr>
          <w:sz w:val="28"/>
          <w:szCs w:val="28"/>
        </w:rPr>
        <w:t>установить</w:t>
      </w:r>
      <w:r w:rsidRPr="00273B59">
        <w:rPr>
          <w:sz w:val="28"/>
          <w:szCs w:val="28"/>
        </w:rPr>
        <w:t xml:space="preserve"> территориальную зону                 на </w:t>
      </w:r>
      <w:r>
        <w:rPr>
          <w:sz w:val="28"/>
          <w:szCs w:val="28"/>
        </w:rPr>
        <w:t>Сх2</w:t>
      </w:r>
      <w:r w:rsidRPr="00273B59">
        <w:rPr>
          <w:sz w:val="28"/>
          <w:szCs w:val="28"/>
        </w:rPr>
        <w:t xml:space="preserve"> – </w:t>
      </w:r>
      <w:r>
        <w:rPr>
          <w:sz w:val="28"/>
          <w:szCs w:val="28"/>
        </w:rPr>
        <w:t>«З</w:t>
      </w:r>
      <w:r w:rsidRPr="00273B59">
        <w:rPr>
          <w:sz w:val="28"/>
          <w:szCs w:val="28"/>
        </w:rPr>
        <w:t>она</w:t>
      </w:r>
      <w:r>
        <w:rPr>
          <w:sz w:val="28"/>
          <w:szCs w:val="28"/>
        </w:rPr>
        <w:t>, занятая объектами сельскохозяйственного назначения»</w:t>
      </w:r>
      <w:r w:rsidRPr="003600AE">
        <w:rPr>
          <w:sz w:val="28"/>
          <w:szCs w:val="28"/>
        </w:rPr>
        <w:t>.</w:t>
      </w:r>
    </w:p>
    <w:p w:rsidR="00055504" w:rsidRPr="00055504" w:rsidRDefault="00055504" w:rsidP="00055504">
      <w:pPr>
        <w:tabs>
          <w:tab w:val="left" w:pos="142"/>
          <w:tab w:val="left" w:pos="426"/>
          <w:tab w:val="left" w:pos="993"/>
        </w:tabs>
        <w:suppressAutoHyphens w:val="0"/>
        <w:ind w:right="-284"/>
        <w:jc w:val="both"/>
        <w:rPr>
          <w:sz w:val="28"/>
          <w:szCs w:val="28"/>
        </w:rPr>
      </w:pPr>
    </w:p>
    <w:p w:rsidR="007D5E37" w:rsidRDefault="007D5E37" w:rsidP="00055504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055504" w:rsidRDefault="00055504" w:rsidP="00055504">
      <w:pPr>
        <w:pStyle w:val="a7"/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7D5E37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7D5E37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Y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379973.18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1405512.75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379971.81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1405527.80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379821.83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1405643.93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379821.95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1405643.00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379898.32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1405556.60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379899.82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1405519.40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379873.32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1405481.89</w:t>
            </w:r>
          </w:p>
        </w:tc>
      </w:tr>
      <w:tr w:rsidR="007D5E37" w:rsidRPr="007D5E37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7" w:rsidRPr="007D5E37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37">
              <w:rPr>
                <w:rFonts w:ascii="Times New Roman" w:hAnsi="Times New Roman" w:cs="Times New Roman"/>
                <w:sz w:val="24"/>
                <w:szCs w:val="24"/>
              </w:rPr>
              <w:t>379907.96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7D5E37" w:rsidRDefault="007D5E37" w:rsidP="007D5E37">
            <w:pPr>
              <w:jc w:val="center"/>
              <w:rPr>
                <w:sz w:val="24"/>
                <w:szCs w:val="24"/>
              </w:rPr>
            </w:pPr>
            <w:r w:rsidRPr="007D5E37">
              <w:rPr>
                <w:sz w:val="24"/>
                <w:szCs w:val="24"/>
              </w:rPr>
              <w:t>1405441.66</w:t>
            </w:r>
          </w:p>
        </w:tc>
      </w:tr>
    </w:tbl>
    <w:p w:rsidR="00055504" w:rsidRDefault="00055504" w:rsidP="00055504">
      <w:pPr>
        <w:ind w:right="566"/>
        <w:rPr>
          <w:b/>
          <w:color w:val="000000"/>
          <w:sz w:val="28"/>
          <w:szCs w:val="28"/>
        </w:rPr>
      </w:pPr>
      <w:bookmarkStart w:id="3" w:name="_Hlk174281984"/>
    </w:p>
    <w:p w:rsidR="007D5E37" w:rsidRPr="00BA4978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7D5E37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C73940">
        <w:rPr>
          <w:b/>
          <w:color w:val="000000"/>
          <w:sz w:val="28"/>
          <w:szCs w:val="28"/>
        </w:rPr>
        <w:t>об испрашиваемо</w:t>
      </w:r>
      <w:r>
        <w:rPr>
          <w:b/>
          <w:color w:val="000000"/>
          <w:sz w:val="28"/>
          <w:szCs w:val="28"/>
        </w:rPr>
        <w:t>м</w:t>
      </w:r>
      <w:r w:rsidRPr="00C7394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формируемом земельном участке</w:t>
      </w:r>
      <w:r w:rsidRPr="00E84B7A">
        <w:rPr>
          <w:b/>
          <w:color w:val="000000"/>
          <w:sz w:val="28"/>
          <w:szCs w:val="28"/>
        </w:rPr>
        <w:t xml:space="preserve">, </w:t>
      </w:r>
    </w:p>
    <w:p w:rsidR="007D5E37" w:rsidRPr="00C73940" w:rsidRDefault="007D5E37" w:rsidP="007D5E37">
      <w:pPr>
        <w:ind w:right="-284"/>
        <w:jc w:val="center"/>
        <w:rPr>
          <w:b/>
          <w:color w:val="000000"/>
          <w:sz w:val="28"/>
          <w:szCs w:val="28"/>
        </w:rPr>
      </w:pPr>
      <w:r w:rsidRPr="00E84B7A">
        <w:rPr>
          <w:b/>
          <w:color w:val="000000"/>
          <w:sz w:val="28"/>
          <w:szCs w:val="28"/>
        </w:rPr>
        <w:t>расположенн</w:t>
      </w:r>
      <w:r>
        <w:rPr>
          <w:b/>
          <w:color w:val="000000"/>
          <w:sz w:val="28"/>
          <w:szCs w:val="28"/>
        </w:rPr>
        <w:t>ом</w:t>
      </w:r>
      <w:r w:rsidRPr="00E84B7A">
        <w:rPr>
          <w:b/>
          <w:color w:val="000000"/>
          <w:sz w:val="28"/>
          <w:szCs w:val="28"/>
        </w:rPr>
        <w:t xml:space="preserve"> в кадастровом квартале </w:t>
      </w:r>
      <w:r w:rsidRPr="00800648">
        <w:rPr>
          <w:b/>
          <w:sz w:val="28"/>
        </w:rPr>
        <w:t>23:33:1202003</w:t>
      </w:r>
      <w:r>
        <w:rPr>
          <w:b/>
          <w:sz w:val="28"/>
        </w:rPr>
        <w:t xml:space="preserve">, </w:t>
      </w:r>
    </w:p>
    <w:bookmarkEnd w:id="3"/>
    <w:p w:rsidR="007D5E37" w:rsidRDefault="007D5E37" w:rsidP="007D5E37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адресу: Краснодарский край, Туапсинский район,</w:t>
      </w:r>
    </w:p>
    <w:p w:rsidR="007D5E37" w:rsidRPr="00400DC8" w:rsidRDefault="007D5E37" w:rsidP="007D5E37">
      <w:pPr>
        <w:ind w:left="851" w:right="566"/>
        <w:jc w:val="center"/>
        <w:rPr>
          <w:b/>
          <w:sz w:val="28"/>
          <w:szCs w:val="28"/>
        </w:rPr>
      </w:pPr>
      <w:r w:rsidRPr="00400DC8">
        <w:rPr>
          <w:b/>
          <w:sz w:val="28"/>
          <w:szCs w:val="28"/>
        </w:rPr>
        <w:t xml:space="preserve">с. </w:t>
      </w:r>
      <w:proofErr w:type="spellStart"/>
      <w:r w:rsidRPr="00400DC8">
        <w:rPr>
          <w:b/>
          <w:sz w:val="28"/>
          <w:szCs w:val="28"/>
        </w:rPr>
        <w:t>Кривенковское</w:t>
      </w:r>
      <w:proofErr w:type="spellEnd"/>
      <w:r w:rsidRPr="00400DC8">
        <w:rPr>
          <w:b/>
          <w:sz w:val="28"/>
          <w:szCs w:val="28"/>
        </w:rPr>
        <w:t>, ул. Спорная, д. 123</w:t>
      </w:r>
    </w:p>
    <w:p w:rsidR="007D5E37" w:rsidRPr="00956087" w:rsidRDefault="007D5E37" w:rsidP="007D5E37">
      <w:pPr>
        <w:ind w:left="851" w:right="566"/>
        <w:rPr>
          <w:color w:val="000000"/>
          <w:sz w:val="28"/>
          <w:szCs w:val="28"/>
        </w:rPr>
      </w:pPr>
    </w:p>
    <w:p w:rsidR="007D5E37" w:rsidRPr="003600AE" w:rsidRDefault="007D5E37" w:rsidP="00F47AC3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4" w:name="_Hlk174282079"/>
      <w:r w:rsidRPr="003600AE">
        <w:rPr>
          <w:sz w:val="28"/>
          <w:szCs w:val="28"/>
        </w:rPr>
        <w:t xml:space="preserve">Краткая характеристика </w:t>
      </w:r>
      <w:r>
        <w:rPr>
          <w:sz w:val="28"/>
          <w:szCs w:val="28"/>
        </w:rPr>
        <w:t xml:space="preserve">формируемого земельного участка </w:t>
      </w:r>
      <w:r w:rsidRPr="003600AE">
        <w:rPr>
          <w:sz w:val="28"/>
          <w:szCs w:val="28"/>
        </w:rPr>
        <w:t>земельного участка:</w:t>
      </w:r>
    </w:p>
    <w:p w:rsidR="007D5E37" w:rsidRPr="003600AE" w:rsidRDefault="007D5E37" w:rsidP="007D5E37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</w:t>
      </w:r>
      <w:r w:rsidRPr="00513F57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513F57">
        <w:rPr>
          <w:sz w:val="28"/>
          <w:szCs w:val="28"/>
        </w:rPr>
        <w:t xml:space="preserve">: </w:t>
      </w:r>
      <w:r w:rsidRPr="00781A6B">
        <w:rPr>
          <w:sz w:val="28"/>
          <w:szCs w:val="28"/>
        </w:rPr>
        <w:t xml:space="preserve">РФ, Краснодарский край, Туапсинский </w:t>
      </w:r>
      <w:proofErr w:type="gramStart"/>
      <w:r w:rsidRPr="00781A6B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781A6B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Кривенковское</w:t>
      </w:r>
      <w:proofErr w:type="spellEnd"/>
      <w:r>
        <w:rPr>
          <w:sz w:val="28"/>
          <w:szCs w:val="28"/>
        </w:rPr>
        <w:t>, ул. Спорная, д. 123</w:t>
      </w:r>
      <w:r w:rsidRPr="003600AE">
        <w:rPr>
          <w:sz w:val="28"/>
          <w:szCs w:val="28"/>
        </w:rPr>
        <w:t>.</w:t>
      </w:r>
    </w:p>
    <w:p w:rsidR="007D5E37" w:rsidRPr="003600AE" w:rsidRDefault="007D5E37" w:rsidP="00F47AC3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Ж1 «Зона застройки индивидуальными жилыми домами»</w:t>
      </w:r>
      <w:r w:rsidRPr="003600AE">
        <w:rPr>
          <w:sz w:val="28"/>
          <w:szCs w:val="28"/>
        </w:rPr>
        <w:t>.</w:t>
      </w:r>
    </w:p>
    <w:p w:rsidR="007D5E37" w:rsidRDefault="007D5E37" w:rsidP="00F47AC3">
      <w:pPr>
        <w:pStyle w:val="a7"/>
        <w:numPr>
          <w:ilvl w:val="0"/>
          <w:numId w:val="3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Ж3</w:t>
      </w:r>
      <w:r w:rsidRPr="00273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</w:t>
      </w:r>
      <w:r w:rsidRPr="003600AE">
        <w:rPr>
          <w:sz w:val="28"/>
          <w:szCs w:val="28"/>
        </w:rPr>
        <w:t>.</w:t>
      </w:r>
    </w:p>
    <w:p w:rsidR="007D5E37" w:rsidRPr="00E84B7A" w:rsidRDefault="007D5E37" w:rsidP="007D5E37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E84B7A">
        <w:rPr>
          <w:sz w:val="28"/>
          <w:szCs w:val="28"/>
        </w:rPr>
        <w:t xml:space="preserve">4. Реализация намерений </w:t>
      </w:r>
      <w:r>
        <w:rPr>
          <w:sz w:val="28"/>
          <w:szCs w:val="28"/>
        </w:rPr>
        <w:t>заявителя</w:t>
      </w:r>
      <w:r w:rsidRPr="00E84B7A">
        <w:rPr>
          <w:sz w:val="28"/>
          <w:szCs w:val="28"/>
        </w:rPr>
        <w:t xml:space="preserve"> изменить территориальную зону</w:t>
      </w:r>
      <w:r>
        <w:rPr>
          <w:sz w:val="28"/>
          <w:szCs w:val="28"/>
        </w:rPr>
        <w:t xml:space="preserve">               </w:t>
      </w:r>
      <w:r w:rsidRPr="00E84B7A">
        <w:rPr>
          <w:sz w:val="28"/>
          <w:szCs w:val="28"/>
        </w:rPr>
        <w:t xml:space="preserve">на </w:t>
      </w:r>
      <w:r>
        <w:rPr>
          <w:sz w:val="28"/>
          <w:szCs w:val="28"/>
        </w:rPr>
        <w:t>Ж3</w:t>
      </w:r>
      <w:r w:rsidRPr="00E84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 с целью формирования земельного участка под многоквартирным домом</w:t>
      </w:r>
      <w:r w:rsidRPr="00E84B7A">
        <w:rPr>
          <w:sz w:val="28"/>
          <w:szCs w:val="28"/>
        </w:rPr>
        <w:t>.</w:t>
      </w:r>
    </w:p>
    <w:p w:rsidR="007D5E37" w:rsidRDefault="007D5E37" w:rsidP="007D5E37">
      <w:pPr>
        <w:pStyle w:val="a7"/>
        <w:ind w:left="0" w:right="-284" w:firstLine="709"/>
        <w:jc w:val="both"/>
        <w:rPr>
          <w:sz w:val="28"/>
          <w:szCs w:val="28"/>
        </w:rPr>
      </w:pPr>
    </w:p>
    <w:p w:rsidR="007D5E37" w:rsidRDefault="007D5E37" w:rsidP="007D5E37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bookmarkEnd w:id="4"/>
    <w:p w:rsidR="007D5E37" w:rsidRPr="00956087" w:rsidRDefault="007D5E37" w:rsidP="007D5E37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7D5E37" w:rsidRPr="00055504" w:rsidTr="007D5E37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bookmarkStart w:id="5" w:name="_Hlk174282178"/>
            <w:r w:rsidRPr="00055504">
              <w:rPr>
                <w:sz w:val="24"/>
                <w:szCs w:val="24"/>
              </w:rPr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7" w:rsidRPr="00055504" w:rsidRDefault="007D5E37" w:rsidP="007D5E37">
            <w:pPr>
              <w:ind w:right="-284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Y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385715.77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1399807.50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385718.07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1399814.16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385711.20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1399825.67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385698.86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1399830.83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385697.98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1399831.08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385687.63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1399836.96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385679.94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E37" w:rsidRPr="00055504" w:rsidRDefault="007D5E37" w:rsidP="007D5E37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1399826.38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385680.01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1399823.80</w:t>
            </w:r>
          </w:p>
        </w:tc>
      </w:tr>
      <w:tr w:rsidR="00055504" w:rsidRPr="00055504" w:rsidTr="00FF34A1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055504" w:rsidRDefault="00055504" w:rsidP="0005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lastRenderedPageBreak/>
              <w:t>№ точек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055504" w:rsidRDefault="00055504" w:rsidP="00055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04" w:rsidRPr="00055504" w:rsidRDefault="00055504" w:rsidP="00055504">
            <w:pPr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Y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385681.85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1399820.71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385689.31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1399816.43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385693.34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1399813.75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385698.06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1399810.35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385699.69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1399809.70</w:t>
            </w:r>
          </w:p>
        </w:tc>
      </w:tr>
      <w:tr w:rsidR="007D5E37" w:rsidRPr="00055504" w:rsidTr="007D5E37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50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504">
              <w:rPr>
                <w:rFonts w:ascii="Times New Roman" w:hAnsi="Times New Roman" w:cs="Times New Roman"/>
                <w:sz w:val="24"/>
                <w:szCs w:val="24"/>
              </w:rPr>
              <w:t>385704.20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E37" w:rsidRPr="00055504" w:rsidRDefault="007D5E37" w:rsidP="007D5E37">
            <w:pPr>
              <w:jc w:val="center"/>
              <w:rPr>
                <w:color w:val="000000"/>
                <w:sz w:val="24"/>
                <w:szCs w:val="24"/>
              </w:rPr>
            </w:pPr>
            <w:r w:rsidRPr="00055504">
              <w:rPr>
                <w:sz w:val="24"/>
                <w:szCs w:val="24"/>
              </w:rPr>
              <w:t>1399808.17</w:t>
            </w:r>
          </w:p>
        </w:tc>
      </w:tr>
      <w:bookmarkEnd w:id="5"/>
    </w:tbl>
    <w:p w:rsidR="007D5E37" w:rsidRDefault="007D5E37" w:rsidP="007D5E37">
      <w:pPr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055504" w:rsidRDefault="00055504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bookmarkStart w:id="6" w:name="_GoBack"/>
      <w:bookmarkEnd w:id="6"/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Default="00C90A3F" w:rsidP="00C90A3F">
      <w:pPr>
        <w:jc w:val="both"/>
        <w:rPr>
          <w:sz w:val="28"/>
          <w:szCs w:val="28"/>
        </w:rPr>
      </w:pPr>
    </w:p>
    <w:sectPr w:rsidR="00C90A3F" w:rsidSect="00AC7D71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C3" w:rsidRDefault="00F47AC3" w:rsidP="005046E1">
      <w:r>
        <w:separator/>
      </w:r>
    </w:p>
  </w:endnote>
  <w:endnote w:type="continuationSeparator" w:id="0">
    <w:p w:rsidR="00F47AC3" w:rsidRDefault="00F47AC3" w:rsidP="005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C3" w:rsidRDefault="00F47AC3" w:rsidP="005046E1">
      <w:r>
        <w:separator/>
      </w:r>
    </w:p>
  </w:footnote>
  <w:footnote w:type="continuationSeparator" w:id="0">
    <w:p w:rsidR="00F47AC3" w:rsidRDefault="00F47AC3" w:rsidP="0050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37" w:rsidRDefault="007D5E37" w:rsidP="00CD0DDC">
    <w:pPr>
      <w:pStyle w:val="aa"/>
      <w:jc w:val="center"/>
      <w:rPr>
        <w:sz w:val="28"/>
        <w:lang w:val="en-US"/>
      </w:rPr>
    </w:pPr>
    <w:r>
      <w:rPr>
        <w:sz w:val="28"/>
        <w:lang w:val="en-US"/>
      </w:rPr>
      <w:t>3</w:t>
    </w:r>
  </w:p>
  <w:p w:rsidR="007D5E37" w:rsidRPr="00AC7D71" w:rsidRDefault="007D5E37" w:rsidP="00CD0DDC">
    <w:pPr>
      <w:pStyle w:val="aa"/>
      <w:jc w:val="center"/>
      <w:rPr>
        <w:sz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E37" w:rsidRDefault="007D5E37" w:rsidP="005046E1">
    <w:pPr>
      <w:pStyle w:val="aa"/>
      <w:jc w:val="center"/>
      <w:rPr>
        <w:sz w:val="28"/>
        <w:lang w:val="en-US"/>
      </w:rPr>
    </w:pPr>
    <w:r>
      <w:rPr>
        <w:sz w:val="28"/>
        <w:lang w:val="en-US"/>
      </w:rPr>
      <w:t>2</w:t>
    </w:r>
  </w:p>
  <w:p w:rsidR="007D5E37" w:rsidRPr="008B2483" w:rsidRDefault="007D5E37" w:rsidP="005046E1">
    <w:pPr>
      <w:pStyle w:val="aa"/>
      <w:jc w:val="center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601"/>
    <w:multiLevelType w:val="hybridMultilevel"/>
    <w:tmpl w:val="4C6C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02B5A"/>
    <w:multiLevelType w:val="hybridMultilevel"/>
    <w:tmpl w:val="4C6C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7CC5"/>
    <w:multiLevelType w:val="hybridMultilevel"/>
    <w:tmpl w:val="3CCA63D6"/>
    <w:lvl w:ilvl="0" w:tplc="18C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81639"/>
    <w:multiLevelType w:val="hybridMultilevel"/>
    <w:tmpl w:val="4C6C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CA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53B9"/>
    <w:multiLevelType w:val="hybridMultilevel"/>
    <w:tmpl w:val="661A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62737"/>
    <w:multiLevelType w:val="hybridMultilevel"/>
    <w:tmpl w:val="058ADD82"/>
    <w:lvl w:ilvl="0" w:tplc="8524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95A28"/>
    <w:multiLevelType w:val="hybridMultilevel"/>
    <w:tmpl w:val="1B8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9F4"/>
    <w:multiLevelType w:val="hybridMultilevel"/>
    <w:tmpl w:val="4C6C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2D"/>
    <w:rsid w:val="00011169"/>
    <w:rsid w:val="000220CA"/>
    <w:rsid w:val="00055504"/>
    <w:rsid w:val="00076C07"/>
    <w:rsid w:val="00085DFE"/>
    <w:rsid w:val="000B5E53"/>
    <w:rsid w:val="00150FB3"/>
    <w:rsid w:val="00151CA9"/>
    <w:rsid w:val="00156A74"/>
    <w:rsid w:val="00173A01"/>
    <w:rsid w:val="001E4E26"/>
    <w:rsid w:val="00262561"/>
    <w:rsid w:val="00292FB5"/>
    <w:rsid w:val="003407B8"/>
    <w:rsid w:val="00350904"/>
    <w:rsid w:val="0039002E"/>
    <w:rsid w:val="00397459"/>
    <w:rsid w:val="003B32A3"/>
    <w:rsid w:val="004046CC"/>
    <w:rsid w:val="0043463D"/>
    <w:rsid w:val="004802AC"/>
    <w:rsid w:val="00480AFF"/>
    <w:rsid w:val="004D3221"/>
    <w:rsid w:val="004F0244"/>
    <w:rsid w:val="005046E1"/>
    <w:rsid w:val="00571466"/>
    <w:rsid w:val="005A3ED1"/>
    <w:rsid w:val="005D2A2D"/>
    <w:rsid w:val="00603A86"/>
    <w:rsid w:val="00651B75"/>
    <w:rsid w:val="006770EE"/>
    <w:rsid w:val="006A0CC0"/>
    <w:rsid w:val="006A5D16"/>
    <w:rsid w:val="006D45E2"/>
    <w:rsid w:val="006E195B"/>
    <w:rsid w:val="00745653"/>
    <w:rsid w:val="00772DEE"/>
    <w:rsid w:val="00793F40"/>
    <w:rsid w:val="007B0AFF"/>
    <w:rsid w:val="007D5E37"/>
    <w:rsid w:val="007E33A5"/>
    <w:rsid w:val="008032C1"/>
    <w:rsid w:val="008218B9"/>
    <w:rsid w:val="008573DC"/>
    <w:rsid w:val="00867ACB"/>
    <w:rsid w:val="00875F84"/>
    <w:rsid w:val="008815CB"/>
    <w:rsid w:val="008823D8"/>
    <w:rsid w:val="00895F61"/>
    <w:rsid w:val="008B2483"/>
    <w:rsid w:val="008C6BEF"/>
    <w:rsid w:val="00973D04"/>
    <w:rsid w:val="009A2F42"/>
    <w:rsid w:val="009B6710"/>
    <w:rsid w:val="009E79EB"/>
    <w:rsid w:val="00A00EA2"/>
    <w:rsid w:val="00A4087A"/>
    <w:rsid w:val="00A437D7"/>
    <w:rsid w:val="00AA6C86"/>
    <w:rsid w:val="00AB0DF3"/>
    <w:rsid w:val="00AC5F82"/>
    <w:rsid w:val="00AC7D71"/>
    <w:rsid w:val="00AD66FB"/>
    <w:rsid w:val="00B101FC"/>
    <w:rsid w:val="00BA3218"/>
    <w:rsid w:val="00BC6D4F"/>
    <w:rsid w:val="00BD4B59"/>
    <w:rsid w:val="00BF0F48"/>
    <w:rsid w:val="00C90A3F"/>
    <w:rsid w:val="00CB7CB7"/>
    <w:rsid w:val="00CC2BF6"/>
    <w:rsid w:val="00CD0DDC"/>
    <w:rsid w:val="00CE3F17"/>
    <w:rsid w:val="00CF1E72"/>
    <w:rsid w:val="00D25EF1"/>
    <w:rsid w:val="00D40976"/>
    <w:rsid w:val="00D637EB"/>
    <w:rsid w:val="00E24594"/>
    <w:rsid w:val="00E53D9C"/>
    <w:rsid w:val="00E827EE"/>
    <w:rsid w:val="00EB23C5"/>
    <w:rsid w:val="00EC1E30"/>
    <w:rsid w:val="00EC2A29"/>
    <w:rsid w:val="00EC6FD1"/>
    <w:rsid w:val="00F21F47"/>
    <w:rsid w:val="00F433C0"/>
    <w:rsid w:val="00F47AC3"/>
    <w:rsid w:val="00F71E1B"/>
    <w:rsid w:val="00F74045"/>
    <w:rsid w:val="00F863BE"/>
    <w:rsid w:val="00F9142C"/>
    <w:rsid w:val="00FB1070"/>
    <w:rsid w:val="00FB124A"/>
    <w:rsid w:val="00FC41A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A333"/>
  <w15:docId w15:val="{5862F111-E9EC-4651-98C1-30210B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5F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5F6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95F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5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5F6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895F61"/>
    <w:pPr>
      <w:ind w:firstLine="720"/>
      <w:jc w:val="both"/>
    </w:pPr>
    <w:rPr>
      <w:sz w:val="28"/>
    </w:rPr>
  </w:style>
  <w:style w:type="paragraph" w:styleId="a7">
    <w:name w:val="List Paragraph"/>
    <w:basedOn w:val="a"/>
    <w:qFormat/>
    <w:rsid w:val="00895F61"/>
    <w:pPr>
      <w:ind w:left="720"/>
      <w:contextualSpacing/>
    </w:pPr>
  </w:style>
  <w:style w:type="paragraph" w:customStyle="1" w:styleId="ConsPlusNormal">
    <w:name w:val="ConsPlusNormal"/>
    <w:rsid w:val="00895F6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styleId="a8">
    <w:name w:val="Normal (Web)"/>
    <w:basedOn w:val="a"/>
    <w:unhideWhenUsed/>
    <w:rsid w:val="004802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150F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82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A0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e">
    <w:name w:val="No Spacing"/>
    <w:uiPriority w:val="1"/>
    <w:qFormat/>
    <w:rsid w:val="0015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link w:val="af0"/>
    <w:uiPriority w:val="99"/>
    <w:rsid w:val="007D5E37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uiPriority w:val="99"/>
    <w:rsid w:val="007D5E37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">
    <w:name w:val="Текст Знак1"/>
    <w:basedOn w:val="a0"/>
    <w:uiPriority w:val="99"/>
    <w:semiHidden/>
    <w:rsid w:val="007D5E37"/>
    <w:rPr>
      <w:rFonts w:ascii="Consolas" w:eastAsia="Times New Roman" w:hAnsi="Consolas" w:cs="Times New Roman"/>
      <w:sz w:val="21"/>
      <w:szCs w:val="21"/>
      <w:lang w:eastAsia="ar-SA"/>
    </w:rPr>
  </w:style>
  <w:style w:type="character" w:styleId="af1">
    <w:name w:val="Hyperlink"/>
    <w:basedOn w:val="a0"/>
    <w:uiPriority w:val="99"/>
    <w:unhideWhenUsed/>
    <w:rsid w:val="007D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28</cp:revision>
  <cp:lastPrinted>2025-04-01T14:02:00Z</cp:lastPrinted>
  <dcterms:created xsi:type="dcterms:W3CDTF">2022-11-22T08:49:00Z</dcterms:created>
  <dcterms:modified xsi:type="dcterms:W3CDTF">2025-07-23T10:45:00Z</dcterms:modified>
</cp:coreProperties>
</file>