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6BA73" w14:textId="1D27E242" w:rsidR="002E5745" w:rsidRPr="00801A49" w:rsidRDefault="002E5745" w:rsidP="001D5140">
      <w:pPr>
        <w:spacing w:line="100" w:lineRule="atLeast"/>
        <w:ind w:left="4962"/>
        <w:rPr>
          <w:spacing w:val="2"/>
          <w:sz w:val="28"/>
          <w:szCs w:val="28"/>
        </w:rPr>
      </w:pPr>
      <w:r w:rsidRPr="00801A49">
        <w:rPr>
          <w:spacing w:val="2"/>
          <w:sz w:val="28"/>
          <w:szCs w:val="28"/>
        </w:rPr>
        <w:t>Приложение</w:t>
      </w:r>
      <w:r w:rsidR="004803F0">
        <w:rPr>
          <w:spacing w:val="2"/>
          <w:sz w:val="28"/>
          <w:szCs w:val="28"/>
        </w:rPr>
        <w:t xml:space="preserve"> </w:t>
      </w:r>
    </w:p>
    <w:p w14:paraId="0D24D628" w14:textId="00236273" w:rsidR="002E5745" w:rsidRPr="00801A49" w:rsidRDefault="002E5745" w:rsidP="001D5140">
      <w:pPr>
        <w:shd w:val="clear" w:color="auto" w:fill="FFFFFF"/>
        <w:spacing w:line="100" w:lineRule="atLeast"/>
        <w:ind w:left="4962"/>
        <w:rPr>
          <w:sz w:val="28"/>
          <w:szCs w:val="28"/>
        </w:rPr>
      </w:pPr>
    </w:p>
    <w:p w14:paraId="59388117" w14:textId="77777777" w:rsidR="002E5745" w:rsidRPr="00801A49" w:rsidRDefault="002E5745" w:rsidP="001D5140">
      <w:pPr>
        <w:shd w:val="clear" w:color="auto" w:fill="FFFFFF"/>
        <w:spacing w:line="100" w:lineRule="atLeast"/>
        <w:ind w:left="4962"/>
        <w:rPr>
          <w:spacing w:val="3"/>
          <w:sz w:val="28"/>
          <w:szCs w:val="28"/>
        </w:rPr>
      </w:pPr>
      <w:r w:rsidRPr="00801A49">
        <w:rPr>
          <w:sz w:val="28"/>
          <w:szCs w:val="28"/>
        </w:rPr>
        <w:t>УТВЕРЖДЕН</w:t>
      </w:r>
    </w:p>
    <w:p w14:paraId="67BD30E9" w14:textId="0D39CD28" w:rsidR="002E5745" w:rsidRPr="00801A49" w:rsidRDefault="002E5745" w:rsidP="001D5140">
      <w:pPr>
        <w:shd w:val="clear" w:color="auto" w:fill="FFFFFF"/>
        <w:spacing w:line="100" w:lineRule="atLeast"/>
        <w:ind w:left="4962"/>
        <w:rPr>
          <w:spacing w:val="2"/>
          <w:sz w:val="28"/>
          <w:szCs w:val="28"/>
        </w:rPr>
      </w:pPr>
      <w:r w:rsidRPr="00801A49">
        <w:rPr>
          <w:spacing w:val="3"/>
          <w:sz w:val="28"/>
          <w:szCs w:val="28"/>
        </w:rPr>
        <w:t xml:space="preserve">постановлением администрации муниципального образования </w:t>
      </w:r>
      <w:r w:rsidR="001D5140">
        <w:rPr>
          <w:spacing w:val="3"/>
          <w:sz w:val="28"/>
          <w:szCs w:val="28"/>
        </w:rPr>
        <w:t xml:space="preserve">Туапсинский муниципальный </w:t>
      </w:r>
      <w:r w:rsidR="00D4502A">
        <w:rPr>
          <w:spacing w:val="3"/>
          <w:sz w:val="28"/>
          <w:szCs w:val="28"/>
        </w:rPr>
        <w:t>округ Краснодарского края</w:t>
      </w:r>
    </w:p>
    <w:p w14:paraId="600A4784" w14:textId="403F5B84" w:rsidR="002E5745" w:rsidRPr="00801A49" w:rsidRDefault="006B76A9" w:rsidP="001D5140">
      <w:pPr>
        <w:spacing w:line="100" w:lineRule="atLeast"/>
        <w:ind w:left="496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от ________________   </w:t>
      </w:r>
      <w:r w:rsidRPr="006B76A9">
        <w:rPr>
          <w:spacing w:val="2"/>
          <w:sz w:val="28"/>
          <w:szCs w:val="28"/>
          <w:u w:val="single"/>
        </w:rPr>
        <w:t>№</w:t>
      </w:r>
      <w:r w:rsidR="002E5745" w:rsidRPr="00801A49">
        <w:rPr>
          <w:spacing w:val="2"/>
          <w:sz w:val="28"/>
          <w:szCs w:val="28"/>
        </w:rPr>
        <w:t>_____</w:t>
      </w:r>
      <w:bookmarkStart w:id="0" w:name="_Hlk103765170"/>
      <w:r>
        <w:rPr>
          <w:spacing w:val="2"/>
          <w:sz w:val="28"/>
          <w:szCs w:val="28"/>
        </w:rPr>
        <w:t>_____</w:t>
      </w:r>
    </w:p>
    <w:p w14:paraId="056669E0" w14:textId="77777777" w:rsidR="002E5745" w:rsidRPr="00801A49" w:rsidRDefault="002E5745" w:rsidP="002E5745">
      <w:pPr>
        <w:spacing w:line="100" w:lineRule="atLeast"/>
        <w:ind w:left="5664"/>
        <w:rPr>
          <w:sz w:val="28"/>
          <w:szCs w:val="28"/>
        </w:rPr>
      </w:pPr>
    </w:p>
    <w:bookmarkEnd w:id="0"/>
    <w:p w14:paraId="44F85E76" w14:textId="77777777" w:rsidR="005560FC" w:rsidRPr="00801A49" w:rsidRDefault="005560FC" w:rsidP="000F55AE">
      <w:pPr>
        <w:pStyle w:val="1"/>
        <w:ind w:right="49"/>
        <w:jc w:val="center"/>
        <w:rPr>
          <w:b w:val="0"/>
        </w:rPr>
      </w:pPr>
    </w:p>
    <w:p w14:paraId="074CB587" w14:textId="77777777" w:rsidR="005560FC" w:rsidRPr="00801A49" w:rsidRDefault="005560FC" w:rsidP="000F55AE">
      <w:pPr>
        <w:pStyle w:val="1"/>
        <w:ind w:right="49"/>
        <w:jc w:val="center"/>
        <w:rPr>
          <w:b w:val="0"/>
        </w:rPr>
      </w:pPr>
    </w:p>
    <w:p w14:paraId="32736B5A" w14:textId="77777777" w:rsidR="00C06B0E" w:rsidRPr="004803F0" w:rsidRDefault="00C06B0E" w:rsidP="00322AAC">
      <w:pPr>
        <w:pStyle w:val="1"/>
        <w:ind w:right="49"/>
        <w:jc w:val="center"/>
      </w:pPr>
      <w:r w:rsidRPr="004803F0">
        <w:t>ПОРЯДОК</w:t>
      </w:r>
    </w:p>
    <w:p w14:paraId="24DCBBA9" w14:textId="12258DB6" w:rsidR="00322AAC" w:rsidRPr="004803F0" w:rsidRDefault="00322AAC" w:rsidP="00322AAC">
      <w:pPr>
        <w:pStyle w:val="1"/>
        <w:ind w:right="49"/>
        <w:jc w:val="center"/>
      </w:pPr>
      <w:r w:rsidRPr="004803F0">
        <w:t xml:space="preserve">проведения уличных выступлений </w:t>
      </w:r>
    </w:p>
    <w:p w14:paraId="4317FE0A" w14:textId="2EBCCF59" w:rsidR="000F658C" w:rsidRPr="004803F0" w:rsidRDefault="00322AAC" w:rsidP="00322AAC">
      <w:pPr>
        <w:pStyle w:val="1"/>
        <w:ind w:right="49"/>
        <w:jc w:val="center"/>
      </w:pPr>
      <w:r w:rsidRPr="004803F0">
        <w:t xml:space="preserve">в </w:t>
      </w:r>
      <w:r w:rsidR="00D4502A" w:rsidRPr="004803F0">
        <w:t>Туапсинск</w:t>
      </w:r>
      <w:r w:rsidR="001D5140">
        <w:t>ом</w:t>
      </w:r>
      <w:r w:rsidR="00D4502A" w:rsidRPr="004803F0">
        <w:t xml:space="preserve"> муниципальн</w:t>
      </w:r>
      <w:r w:rsidR="001D5140">
        <w:t>ом</w:t>
      </w:r>
      <w:r w:rsidR="00D4502A" w:rsidRPr="004803F0">
        <w:t xml:space="preserve"> округ</w:t>
      </w:r>
      <w:r w:rsidR="001D5140">
        <w:t>е</w:t>
      </w:r>
      <w:r w:rsidR="00D4502A" w:rsidRPr="004803F0">
        <w:t xml:space="preserve"> </w:t>
      </w:r>
    </w:p>
    <w:p w14:paraId="0A798F97" w14:textId="77777777" w:rsidR="00322AAC" w:rsidRPr="00801A49" w:rsidRDefault="00322AAC" w:rsidP="000F658C">
      <w:pPr>
        <w:pStyle w:val="1"/>
        <w:ind w:right="49"/>
        <w:jc w:val="center"/>
        <w:rPr>
          <w:b w:val="0"/>
        </w:rPr>
      </w:pPr>
    </w:p>
    <w:p w14:paraId="7486520B" w14:textId="77777777" w:rsidR="000F658C" w:rsidRPr="00801A49" w:rsidRDefault="000F658C" w:rsidP="000F658C">
      <w:pPr>
        <w:pStyle w:val="1"/>
        <w:numPr>
          <w:ilvl w:val="0"/>
          <w:numId w:val="15"/>
        </w:numPr>
        <w:ind w:right="49"/>
        <w:jc w:val="center"/>
        <w:rPr>
          <w:b w:val="0"/>
        </w:rPr>
      </w:pPr>
      <w:r w:rsidRPr="00801A49">
        <w:rPr>
          <w:b w:val="0"/>
        </w:rPr>
        <w:t>Общие положения.</w:t>
      </w:r>
    </w:p>
    <w:p w14:paraId="6006670E" w14:textId="77777777" w:rsidR="000F658C" w:rsidRPr="00801A49" w:rsidRDefault="000F658C" w:rsidP="000F658C">
      <w:pPr>
        <w:pStyle w:val="ad"/>
        <w:spacing w:line="240" w:lineRule="auto"/>
        <w:ind w:left="1069" w:firstLine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14:paraId="70AC760D" w14:textId="56498D6D" w:rsidR="000F658C" w:rsidRPr="00C0480F" w:rsidRDefault="000F658C" w:rsidP="00322AAC">
      <w:pPr>
        <w:pStyle w:val="1"/>
        <w:ind w:right="49" w:firstLine="709"/>
        <w:jc w:val="both"/>
        <w:rPr>
          <w:b w:val="0"/>
          <w:bCs w:val="0"/>
        </w:rPr>
      </w:pPr>
      <w:r w:rsidRPr="00322AAC">
        <w:rPr>
          <w:b w:val="0"/>
        </w:rPr>
        <w:t>1</w:t>
      </w:r>
      <w:r w:rsidRPr="00C0480F">
        <w:rPr>
          <w:b w:val="0"/>
        </w:rPr>
        <w:t xml:space="preserve">.1. </w:t>
      </w:r>
      <w:r w:rsidR="00C31073" w:rsidRPr="00C0480F">
        <w:rPr>
          <w:b w:val="0"/>
          <w:bCs w:val="0"/>
        </w:rPr>
        <w:t xml:space="preserve">Настоящий Порядок организации уличных творческих выступлений на открытых площадках </w:t>
      </w:r>
      <w:r w:rsidR="00D4502A">
        <w:rPr>
          <w:b w:val="0"/>
          <w:bCs w:val="0"/>
        </w:rPr>
        <w:t>Туапсинск</w:t>
      </w:r>
      <w:r w:rsidR="001D5140">
        <w:rPr>
          <w:b w:val="0"/>
          <w:bCs w:val="0"/>
        </w:rPr>
        <w:t>ого</w:t>
      </w:r>
      <w:r w:rsidR="00D4502A">
        <w:rPr>
          <w:b w:val="0"/>
          <w:bCs w:val="0"/>
        </w:rPr>
        <w:t xml:space="preserve"> муниципальн</w:t>
      </w:r>
      <w:r w:rsidR="001D5140">
        <w:rPr>
          <w:b w:val="0"/>
          <w:bCs w:val="0"/>
        </w:rPr>
        <w:t>ого</w:t>
      </w:r>
      <w:r w:rsidR="00D4502A">
        <w:rPr>
          <w:b w:val="0"/>
          <w:bCs w:val="0"/>
        </w:rPr>
        <w:t xml:space="preserve"> округ</w:t>
      </w:r>
      <w:r w:rsidR="001D5140">
        <w:rPr>
          <w:b w:val="0"/>
          <w:bCs w:val="0"/>
        </w:rPr>
        <w:t>а</w:t>
      </w:r>
      <w:r w:rsidR="00D4502A">
        <w:rPr>
          <w:b w:val="0"/>
          <w:bCs w:val="0"/>
        </w:rPr>
        <w:t xml:space="preserve"> </w:t>
      </w:r>
      <w:r w:rsidR="00C31073" w:rsidRPr="00C0480F">
        <w:rPr>
          <w:b w:val="0"/>
          <w:bCs w:val="0"/>
        </w:rPr>
        <w:t xml:space="preserve">(далее - Порядок) разработан в соответствии со </w:t>
      </w:r>
      <w:r w:rsidR="00C31073" w:rsidRPr="00C0480F">
        <w:rPr>
          <w:b w:val="0"/>
          <w:bCs w:val="0"/>
          <w:color w:val="0000FF"/>
        </w:rPr>
        <w:t>статьей 10</w:t>
      </w:r>
      <w:r w:rsidR="00C31073" w:rsidRPr="00C0480F">
        <w:rPr>
          <w:b w:val="0"/>
          <w:bCs w:val="0"/>
        </w:rPr>
        <w:t xml:space="preserve"> Основ законодательства Российской Федерации о культуре, утвержденных Верховным Советом Российской Федерации 9 октября 1992 г. № 3612-1, п</w:t>
      </w:r>
      <w:r w:rsidR="001D5140">
        <w:rPr>
          <w:b w:val="0"/>
          <w:bCs w:val="0"/>
        </w:rPr>
        <w:t>унктом</w:t>
      </w:r>
      <w:r w:rsidR="00C31073" w:rsidRPr="00C0480F">
        <w:rPr>
          <w:b w:val="0"/>
          <w:bCs w:val="0"/>
        </w:rPr>
        <w:t xml:space="preserve"> 17 ч</w:t>
      </w:r>
      <w:r w:rsidR="001D5140">
        <w:rPr>
          <w:b w:val="0"/>
          <w:bCs w:val="0"/>
        </w:rPr>
        <w:t>асти</w:t>
      </w:r>
      <w:r w:rsidR="00C31073" w:rsidRPr="00C0480F">
        <w:rPr>
          <w:b w:val="0"/>
          <w:bCs w:val="0"/>
        </w:rPr>
        <w:t xml:space="preserve"> 1</w:t>
      </w:r>
      <w:r w:rsidR="00D4502A">
        <w:rPr>
          <w:b w:val="0"/>
          <w:bCs w:val="0"/>
        </w:rPr>
        <w:t xml:space="preserve"> </w:t>
      </w:r>
      <w:r w:rsidR="001D5140">
        <w:rPr>
          <w:b w:val="0"/>
          <w:bCs w:val="0"/>
        </w:rPr>
        <w:t xml:space="preserve">                    </w:t>
      </w:r>
      <w:r w:rsidR="00D4502A">
        <w:rPr>
          <w:b w:val="0"/>
          <w:bCs w:val="0"/>
        </w:rPr>
        <w:t>ст</w:t>
      </w:r>
      <w:r w:rsidR="001D5140">
        <w:rPr>
          <w:b w:val="0"/>
          <w:bCs w:val="0"/>
        </w:rPr>
        <w:t>атьи</w:t>
      </w:r>
      <w:r w:rsidR="00D4502A">
        <w:rPr>
          <w:b w:val="0"/>
          <w:bCs w:val="0"/>
        </w:rPr>
        <w:t xml:space="preserve"> 16 Федерального закона от </w:t>
      </w:r>
      <w:r w:rsidR="00C31073" w:rsidRPr="00C0480F">
        <w:rPr>
          <w:b w:val="0"/>
          <w:bCs w:val="0"/>
        </w:rPr>
        <w:t>6</w:t>
      </w:r>
      <w:r w:rsidR="001D5140">
        <w:rPr>
          <w:b w:val="0"/>
          <w:bCs w:val="0"/>
        </w:rPr>
        <w:t xml:space="preserve"> октября </w:t>
      </w:r>
      <w:r w:rsidR="00C31073" w:rsidRPr="00C0480F">
        <w:rPr>
          <w:b w:val="0"/>
          <w:bCs w:val="0"/>
        </w:rPr>
        <w:t>2003 г.</w:t>
      </w:r>
      <w:r w:rsidR="0060563B">
        <w:rPr>
          <w:b w:val="0"/>
          <w:bCs w:val="0"/>
        </w:rPr>
        <w:t xml:space="preserve"> </w:t>
      </w:r>
      <w:r w:rsidR="00D4502A">
        <w:rPr>
          <w:b w:val="0"/>
          <w:bCs w:val="0"/>
        </w:rPr>
        <w:t xml:space="preserve">131-ФЗ </w:t>
      </w:r>
      <w:r w:rsidR="00C31073" w:rsidRPr="00C0480F">
        <w:rPr>
          <w:b w:val="0"/>
          <w:bCs w:val="0"/>
        </w:rPr>
        <w:t>«Об общих принципах организации местного самоуправления в Российской Федерации»</w:t>
      </w:r>
      <w:r w:rsidR="00C06B0E">
        <w:rPr>
          <w:b w:val="0"/>
          <w:bCs w:val="0"/>
        </w:rPr>
        <w:t xml:space="preserve"> и устанавливает общие требования к проведению массовых мероприятий на территории Туапсинского муниципального округа</w:t>
      </w:r>
      <w:r w:rsidRPr="00C0480F">
        <w:rPr>
          <w:b w:val="0"/>
          <w:bCs w:val="0"/>
        </w:rPr>
        <w:t>.</w:t>
      </w:r>
    </w:p>
    <w:p w14:paraId="2339B521" w14:textId="77777777" w:rsidR="000F658C" w:rsidRPr="00801A49" w:rsidRDefault="000F658C" w:rsidP="000F658C">
      <w:pPr>
        <w:pStyle w:val="ad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1.2. Для целей настоящего Порядка используются следующие понятия:</w:t>
      </w:r>
    </w:p>
    <w:p w14:paraId="77E675BF" w14:textId="468BC038" w:rsidR="000F658C" w:rsidRDefault="000F658C" w:rsidP="000F658C">
      <w:pPr>
        <w:pStyle w:val="ad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уличное выступление - исполнение музыкальных произведений на открытых площадках </w:t>
      </w:r>
      <w:r w:rsidR="00D4502A">
        <w:rPr>
          <w:rFonts w:ascii="Times New Roman" w:hAnsi="Times New Roman" w:cs="Times New Roman"/>
          <w:color w:val="auto"/>
          <w:spacing w:val="0"/>
          <w:sz w:val="28"/>
          <w:szCs w:val="28"/>
        </w:rPr>
        <w:t>Туапсинского муниципального округа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;</w:t>
      </w:r>
    </w:p>
    <w:p w14:paraId="504FF490" w14:textId="162B46CA" w:rsidR="00C06B0E" w:rsidRDefault="00C06B0E" w:rsidP="000F658C">
      <w:pPr>
        <w:pStyle w:val="ad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заявитель - 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физическое лицо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, 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изъявившее желание исполнять музыкальные произведения или иные концертные программы на открытых площадках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Туапсинского муниципального округа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и обратившееся с заявлением о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согласовании проведения уличного выступления;</w:t>
      </w:r>
    </w:p>
    <w:p w14:paraId="4BAFACD4" w14:textId="0BAEFE26" w:rsidR="00C06B0E" w:rsidRPr="00801A49" w:rsidRDefault="000F658C" w:rsidP="000F658C">
      <w:pPr>
        <w:pStyle w:val="ad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участник уличного выступления - физическое лицо, добровольно выступающее в одном из творческих жанров индивидуально или в составе творческого коллектива</w:t>
      </w:r>
      <w:r w:rsidR="00C06B0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C06B0E"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на открытых площадках </w:t>
      </w:r>
      <w:r w:rsidR="00C06B0E">
        <w:rPr>
          <w:rFonts w:ascii="Times New Roman" w:hAnsi="Times New Roman" w:cs="Times New Roman"/>
          <w:color w:val="auto"/>
          <w:spacing w:val="0"/>
          <w:sz w:val="28"/>
          <w:szCs w:val="28"/>
        </w:rPr>
        <w:t>Туапсинского муниципального округа;</w:t>
      </w:r>
    </w:p>
    <w:p w14:paraId="39463D27" w14:textId="177971BC" w:rsidR="000F658C" w:rsidRPr="00801A49" w:rsidRDefault="000F658C" w:rsidP="000F658C">
      <w:pPr>
        <w:pStyle w:val="ad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открытая площадка </w:t>
      </w:r>
      <w:r w:rsidR="00C06B0E">
        <w:rPr>
          <w:rFonts w:ascii="Times New Roman" w:hAnsi="Times New Roman" w:cs="Times New Roman"/>
          <w:color w:val="auto"/>
          <w:spacing w:val="0"/>
          <w:sz w:val="28"/>
          <w:szCs w:val="28"/>
        </w:rPr>
        <w:t>Туапсинского муниципального округа (далее – открытая площадка)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- место общего пользования в парках, скверах, на площадях, иная территория, используемая для проведения уличного выступления </w:t>
      </w:r>
      <w:r w:rsidR="00C06B0E">
        <w:rPr>
          <w:rFonts w:ascii="Times New Roman" w:hAnsi="Times New Roman" w:cs="Times New Roman"/>
          <w:color w:val="auto"/>
          <w:spacing w:val="0"/>
          <w:sz w:val="28"/>
          <w:szCs w:val="28"/>
        </w:rPr>
        <w:t>в Туапсинском муниципальном округе, в соответствии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C06B0E">
        <w:rPr>
          <w:rFonts w:ascii="Times New Roman" w:hAnsi="Times New Roman" w:cs="Times New Roman"/>
          <w:color w:val="auto"/>
          <w:spacing w:val="0"/>
          <w:sz w:val="28"/>
          <w:szCs w:val="28"/>
        </w:rPr>
        <w:t>с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приложени</w:t>
      </w:r>
      <w:r w:rsidR="00C06B0E">
        <w:rPr>
          <w:rFonts w:ascii="Times New Roman" w:hAnsi="Times New Roman" w:cs="Times New Roman"/>
          <w:color w:val="auto"/>
          <w:spacing w:val="0"/>
          <w:sz w:val="28"/>
          <w:szCs w:val="28"/>
        </w:rPr>
        <w:t>ем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C06B0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1 </w:t>
      </w:r>
      <w:r w:rsidR="008E387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к </w:t>
      </w:r>
      <w:r w:rsidR="001D514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настоящему </w:t>
      </w:r>
      <w:r w:rsidR="00C06B0E">
        <w:rPr>
          <w:rFonts w:ascii="Times New Roman" w:hAnsi="Times New Roman" w:cs="Times New Roman"/>
          <w:color w:val="auto"/>
          <w:spacing w:val="0"/>
          <w:sz w:val="28"/>
          <w:szCs w:val="28"/>
        </w:rPr>
        <w:t>Порядку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;</w:t>
      </w:r>
    </w:p>
    <w:p w14:paraId="56A4DD07" w14:textId="44AF0650" w:rsidR="000F658C" w:rsidRPr="00801A49" w:rsidRDefault="000F658C" w:rsidP="000F658C">
      <w:pPr>
        <w:pStyle w:val="ad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заявление </w:t>
      </w:r>
      <w:r w:rsidR="00C06B0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 согласовании проведения уличного выступления (далее – заявление) 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- документ, поданный заявителем для </w:t>
      </w:r>
      <w:r w:rsidR="00C06B0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согласования администрацией </w:t>
      </w:r>
      <w:r w:rsidR="00C06B0E">
        <w:rPr>
          <w:rFonts w:ascii="Times New Roman" w:hAnsi="Times New Roman" w:cs="Times New Roman"/>
          <w:color w:val="auto"/>
          <w:spacing w:val="0"/>
          <w:sz w:val="28"/>
          <w:szCs w:val="28"/>
        </w:rPr>
        <w:lastRenderedPageBreak/>
        <w:t xml:space="preserve">Туапсинского муниципального округа </w:t>
      </w:r>
      <w:r w:rsidR="00887F14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проведения 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уличного выступления на открыт</w:t>
      </w:r>
      <w:r w:rsidR="00C06B0E">
        <w:rPr>
          <w:rFonts w:ascii="Times New Roman" w:hAnsi="Times New Roman" w:cs="Times New Roman"/>
          <w:color w:val="auto"/>
          <w:spacing w:val="0"/>
          <w:sz w:val="28"/>
          <w:szCs w:val="28"/>
        </w:rPr>
        <w:t>ой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площадк</w:t>
      </w:r>
      <w:r w:rsidR="00C06B0E">
        <w:rPr>
          <w:rFonts w:ascii="Times New Roman" w:hAnsi="Times New Roman" w:cs="Times New Roman"/>
          <w:color w:val="auto"/>
          <w:spacing w:val="0"/>
          <w:sz w:val="28"/>
          <w:szCs w:val="28"/>
        </w:rPr>
        <w:t>е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по форме согласно приложению </w:t>
      </w:r>
      <w:r w:rsidR="00C06B0E">
        <w:rPr>
          <w:rFonts w:ascii="Times New Roman" w:hAnsi="Times New Roman" w:cs="Times New Roman"/>
          <w:color w:val="auto"/>
          <w:spacing w:val="0"/>
          <w:sz w:val="28"/>
          <w:szCs w:val="28"/>
        </w:rPr>
        <w:t>2</w:t>
      </w:r>
      <w:r w:rsidR="001D514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к настоящему Порядку.</w:t>
      </w:r>
    </w:p>
    <w:p w14:paraId="0DC049E9" w14:textId="3712E31C" w:rsidR="000F658C" w:rsidRPr="00801A49" w:rsidRDefault="000F658C" w:rsidP="000F658C">
      <w:pPr>
        <w:pStyle w:val="ad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1.3. Органом</w:t>
      </w:r>
      <w:r w:rsidR="00C06B0E">
        <w:rPr>
          <w:rFonts w:ascii="Times New Roman" w:hAnsi="Times New Roman" w:cs="Times New Roman"/>
          <w:color w:val="auto"/>
          <w:spacing w:val="0"/>
          <w:sz w:val="28"/>
          <w:szCs w:val="28"/>
        </w:rPr>
        <w:t>,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уполномоченным на согласование проведения уличных выступлений на открытых площадках</w:t>
      </w:r>
      <w:r w:rsidR="0074258C">
        <w:rPr>
          <w:rFonts w:ascii="Times New Roman" w:hAnsi="Times New Roman" w:cs="Times New Roman"/>
          <w:color w:val="auto"/>
          <w:spacing w:val="0"/>
          <w:sz w:val="28"/>
          <w:szCs w:val="28"/>
        </w:rPr>
        <w:t>, является администрация Туапсинского муниципального округа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в лиц</w:t>
      </w:r>
      <w:r w:rsidR="0011560E"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е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управления культуры администрации </w:t>
      </w:r>
      <w:r w:rsidR="0074258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Туапсинского муниципального округа 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(далее – Управление культуры).</w:t>
      </w:r>
    </w:p>
    <w:p w14:paraId="24E0267E" w14:textId="77777777" w:rsidR="000F658C" w:rsidRPr="00801A49" w:rsidRDefault="000F658C" w:rsidP="000F658C">
      <w:pPr>
        <w:pStyle w:val="ad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14:paraId="4631881D" w14:textId="54BC9136" w:rsidR="000F658C" w:rsidRPr="00801A49" w:rsidRDefault="000F658C" w:rsidP="000F658C">
      <w:pPr>
        <w:pStyle w:val="ad"/>
        <w:spacing w:line="240" w:lineRule="auto"/>
        <w:ind w:firstLine="709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2. Порядок подачи </w:t>
      </w:r>
      <w:r w:rsidR="009E7FEC">
        <w:rPr>
          <w:rFonts w:ascii="Times New Roman" w:hAnsi="Times New Roman" w:cs="Times New Roman"/>
          <w:color w:val="auto"/>
          <w:spacing w:val="0"/>
          <w:sz w:val="28"/>
          <w:szCs w:val="28"/>
        </w:rPr>
        <w:t>заявления</w:t>
      </w:r>
      <w:r w:rsidR="001D514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для уличного выступления</w:t>
      </w:r>
    </w:p>
    <w:p w14:paraId="753FA04A" w14:textId="77777777" w:rsidR="000F658C" w:rsidRPr="00801A49" w:rsidRDefault="000F658C" w:rsidP="000F658C">
      <w:pPr>
        <w:pStyle w:val="ad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14:paraId="24F53C55" w14:textId="5047536C" w:rsidR="000F658C" w:rsidRPr="00801A49" w:rsidRDefault="000F658C" w:rsidP="000F658C">
      <w:pPr>
        <w:pStyle w:val="ad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2.1. </w:t>
      </w:r>
      <w:r w:rsidR="009E7FE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Заявление 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подается заявителем в Управление культуры не позднее десяти рабочих дней до начала уличн</w:t>
      </w:r>
      <w:r w:rsidR="0074258C">
        <w:rPr>
          <w:rFonts w:ascii="Times New Roman" w:hAnsi="Times New Roman" w:cs="Times New Roman"/>
          <w:color w:val="auto"/>
          <w:spacing w:val="0"/>
          <w:sz w:val="28"/>
          <w:szCs w:val="28"/>
        </w:rPr>
        <w:t>ого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выступлени</w:t>
      </w:r>
      <w:r w:rsidR="0074258C">
        <w:rPr>
          <w:rFonts w:ascii="Times New Roman" w:hAnsi="Times New Roman" w:cs="Times New Roman"/>
          <w:color w:val="auto"/>
          <w:spacing w:val="0"/>
          <w:sz w:val="28"/>
          <w:szCs w:val="28"/>
        </w:rPr>
        <w:t>я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74258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по форме 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согласно приложению 1 к настоящему Порядку</w:t>
      </w:r>
      <w:r w:rsidR="00D61BB1"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14:paraId="12B5DF5E" w14:textId="08817011" w:rsidR="000F658C" w:rsidRDefault="000F658C" w:rsidP="000F658C">
      <w:pPr>
        <w:pStyle w:val="ad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2.2. </w:t>
      </w:r>
      <w:r w:rsidR="0074258C">
        <w:rPr>
          <w:rFonts w:ascii="Times New Roman" w:hAnsi="Times New Roman" w:cs="Times New Roman"/>
          <w:color w:val="auto"/>
          <w:spacing w:val="0"/>
          <w:sz w:val="28"/>
          <w:szCs w:val="28"/>
        </w:rPr>
        <w:t>Заявление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должно содержать:</w:t>
      </w:r>
    </w:p>
    <w:p w14:paraId="5DFA73A9" w14:textId="7FA7307E" w:rsidR="0074258C" w:rsidRPr="00801A49" w:rsidRDefault="0074258C" w:rsidP="00D024DD">
      <w:pPr>
        <w:pStyle w:val="ad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местонахождение открытой площадки для проведения уличных выступлений </w:t>
      </w:r>
      <w:r w:rsidR="00D024DD">
        <w:rPr>
          <w:rFonts w:ascii="Times New Roman" w:hAnsi="Times New Roman" w:cs="Times New Roman"/>
          <w:color w:val="auto"/>
          <w:spacing w:val="0"/>
          <w:sz w:val="28"/>
          <w:szCs w:val="28"/>
        </w:rPr>
        <w:t>в соответствии с приложением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1 к Порядку;</w:t>
      </w:r>
    </w:p>
    <w:p w14:paraId="6646D71D" w14:textId="52302013" w:rsidR="000F658C" w:rsidRDefault="000F658C" w:rsidP="000F658C">
      <w:pPr>
        <w:pStyle w:val="ad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фамилию, имя и отчество (при наличии), </w:t>
      </w:r>
      <w:r w:rsidR="00D024D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дату рождения заявителя в соответствии с документом, удостоверяющим личность, 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адрес </w:t>
      </w:r>
      <w:r w:rsidR="00D024D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регистрации и фактического 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проживания, контактный телефон, адрес электронной почты (при наличии) заявителя;</w:t>
      </w:r>
    </w:p>
    <w:p w14:paraId="264A4B43" w14:textId="0BC0F418" w:rsidR="00D024DD" w:rsidRDefault="00D024DD" w:rsidP="000F658C">
      <w:pPr>
        <w:pStyle w:val="ad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даты, время начала и окончания уличных выступлений;</w:t>
      </w:r>
    </w:p>
    <w:p w14:paraId="081BC99E" w14:textId="499E1A96" w:rsidR="00D024DD" w:rsidRDefault="00D024DD" w:rsidP="000F658C">
      <w:pPr>
        <w:pStyle w:val="ad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вид искусства (жанр выступления);</w:t>
      </w:r>
    </w:p>
    <w:p w14:paraId="453CF8B5" w14:textId="05D32769" w:rsidR="00D024DD" w:rsidRDefault="00D024DD" w:rsidP="000F658C">
      <w:pPr>
        <w:pStyle w:val="ad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название коллектива, творческий псевдоним (при наличии);</w:t>
      </w:r>
    </w:p>
    <w:p w14:paraId="2083DD54" w14:textId="6EF41A40" w:rsidR="00D024DD" w:rsidRDefault="00D024DD" w:rsidP="000F658C">
      <w:pPr>
        <w:pStyle w:val="ad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количество участников уличного выступления (состав коллектива),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фамилии, имена, отчества (при наличии), даты рождения всех участников уличного выступления соответствии с документом, удостоверяющим личность, 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адрес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регистрации и фактического 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проживания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всех участников уличного выступления (при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этом максимальное количество участников уличного выступления не должно превышать 6 (шести) человек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);</w:t>
      </w:r>
    </w:p>
    <w:p w14:paraId="7FC45BF1" w14:textId="19FBF99E" w:rsidR="00D024DD" w:rsidRPr="00801A49" w:rsidRDefault="00D024DD" w:rsidP="00D024DD">
      <w:pPr>
        <w:pStyle w:val="ad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перечень музыкальных инструментов и звукового оборудования, используемого для усиления звука (при наличии), с силой звука не более 50 децибел (дБ);</w:t>
      </w:r>
    </w:p>
    <w:p w14:paraId="1B08171D" w14:textId="1A3DA357" w:rsidR="000F658C" w:rsidRPr="00801A49" w:rsidRDefault="00D024DD" w:rsidP="00D024DD">
      <w:pPr>
        <w:pStyle w:val="ad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программу или репертуарный перечень исполняемых произведений.</w:t>
      </w:r>
    </w:p>
    <w:p w14:paraId="51E7E433" w14:textId="2137256D" w:rsidR="00D11E65" w:rsidRPr="00801A49" w:rsidRDefault="000F658C" w:rsidP="00D11E65">
      <w:pPr>
        <w:pStyle w:val="ad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2.3. Управление культуры регистрирует </w:t>
      </w:r>
      <w:r w:rsidR="000D0414">
        <w:rPr>
          <w:rFonts w:ascii="Times New Roman" w:hAnsi="Times New Roman" w:cs="Times New Roman"/>
          <w:color w:val="auto"/>
          <w:spacing w:val="0"/>
          <w:sz w:val="28"/>
          <w:szCs w:val="28"/>
        </w:rPr>
        <w:t>заявление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, поданное с соблюдением требований настоящего Порядка, </w:t>
      </w:r>
      <w:r w:rsidR="000D0414">
        <w:rPr>
          <w:rFonts w:ascii="Times New Roman" w:hAnsi="Times New Roman" w:cs="Times New Roman"/>
          <w:color w:val="auto"/>
          <w:spacing w:val="0"/>
          <w:sz w:val="28"/>
          <w:szCs w:val="28"/>
        </w:rPr>
        <w:t>в журнале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0D0414">
        <w:rPr>
          <w:rFonts w:ascii="Times New Roman" w:hAnsi="Times New Roman" w:cs="Times New Roman"/>
          <w:color w:val="auto"/>
          <w:spacing w:val="0"/>
          <w:sz w:val="28"/>
          <w:szCs w:val="28"/>
        </w:rPr>
        <w:t>заявлений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D024D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 согласовании проведения уличных выступлений в день 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его поступления. На </w:t>
      </w:r>
      <w:r w:rsidR="00134BA4">
        <w:rPr>
          <w:rFonts w:ascii="Times New Roman" w:hAnsi="Times New Roman" w:cs="Times New Roman"/>
          <w:color w:val="auto"/>
          <w:spacing w:val="0"/>
          <w:sz w:val="28"/>
          <w:szCs w:val="28"/>
        </w:rPr>
        <w:t>заявлении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указывается дата принятия и регистрационный номер.</w:t>
      </w:r>
    </w:p>
    <w:p w14:paraId="50E8A3FF" w14:textId="57EC8EFD" w:rsidR="00D024DD" w:rsidRDefault="00D11E65" w:rsidP="00D11E65">
      <w:pPr>
        <w:pStyle w:val="ad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2.4. </w:t>
      </w:r>
      <w:r w:rsidR="00D024DD">
        <w:rPr>
          <w:rFonts w:ascii="Times New Roman" w:hAnsi="Times New Roman" w:cs="Times New Roman"/>
          <w:color w:val="auto"/>
          <w:spacing w:val="0"/>
          <w:sz w:val="28"/>
          <w:szCs w:val="28"/>
        </w:rPr>
        <w:t>После регистрации заявления, при отсутствии оснований для отказа в выдаче согласования проведения уличного выступления, заявителю в течение трех рабочих дней направляется письмо-согласование проведения уличного выступления (далее – письмо-согласование) согласно приложению 3 к Порядку</w:t>
      </w:r>
      <w:r w:rsidR="00AA49CF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на </w:t>
      </w:r>
      <w:r w:rsidR="00AA49CF"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указанный в </w:t>
      </w:r>
      <w:r w:rsidR="00AA49CF">
        <w:rPr>
          <w:rFonts w:ascii="Times New Roman" w:hAnsi="Times New Roman" w:cs="Times New Roman"/>
          <w:color w:val="auto"/>
          <w:spacing w:val="0"/>
          <w:sz w:val="28"/>
          <w:szCs w:val="28"/>
        </w:rPr>
        <w:t>заявлении</w:t>
      </w:r>
      <w:r w:rsidR="00AA49CF"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адрес электронной почты</w:t>
      </w:r>
      <w:r w:rsidR="00AA49CF">
        <w:rPr>
          <w:rFonts w:ascii="Times New Roman" w:hAnsi="Times New Roman" w:cs="Times New Roman"/>
          <w:color w:val="auto"/>
          <w:spacing w:val="0"/>
          <w:sz w:val="28"/>
          <w:szCs w:val="28"/>
        </w:rPr>
        <w:t>, почтовый адрес или копию письма-согласования нарочно в случае личного обращения в Управление культуры</w:t>
      </w:r>
      <w:r w:rsidR="00D024DD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14:paraId="29366A9C" w14:textId="6ED83A99" w:rsidR="00AA49CF" w:rsidRDefault="00A63F84" w:rsidP="00D11E65">
      <w:pPr>
        <w:pStyle w:val="ad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Максимальный срок действия письма-согласования – не более одного месяца со дня выдачи.</w:t>
      </w:r>
    </w:p>
    <w:p w14:paraId="5EF0B664" w14:textId="5318D3C2" w:rsidR="00A63F84" w:rsidRDefault="00A63F84" w:rsidP="00D11E65">
      <w:pPr>
        <w:pStyle w:val="ad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lastRenderedPageBreak/>
        <w:t>В случае изменения планов уличного выступления, по которому принято решение о согласовании, участник уличного выступления направляет письмо об отмене бронирования в Управление культуры, которое регистрируется и рассматривается в день поступления.</w:t>
      </w:r>
    </w:p>
    <w:p w14:paraId="3BEF8FE4" w14:textId="7627F169" w:rsidR="00A63F84" w:rsidRDefault="000F658C" w:rsidP="00AA49CF">
      <w:pPr>
        <w:pStyle w:val="ad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2.</w:t>
      </w:r>
      <w:r w:rsidR="00F46444"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5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. </w:t>
      </w:r>
      <w:r w:rsidR="00A63F84">
        <w:rPr>
          <w:rFonts w:ascii="Times New Roman" w:hAnsi="Times New Roman" w:cs="Times New Roman"/>
          <w:color w:val="auto"/>
          <w:spacing w:val="0"/>
          <w:sz w:val="28"/>
          <w:szCs w:val="28"/>
        </w:rPr>
        <w:t>Уведомление об отказе в выдаче письма-согласования, оформленное согласно приложению 4 к Порядку, направляется заявителю в следующих случаях:</w:t>
      </w:r>
    </w:p>
    <w:p w14:paraId="25A0019A" w14:textId="785265F8" w:rsidR="000F658C" w:rsidRPr="00801A49" w:rsidRDefault="00B45E1B" w:rsidP="000F658C">
      <w:pPr>
        <w:pStyle w:val="ad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заявление</w:t>
      </w:r>
      <w:r w:rsidR="000F658C"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подано не по форме, утвержденной настоящим Порядком;</w:t>
      </w:r>
    </w:p>
    <w:p w14:paraId="066A2E51" w14:textId="775F1603" w:rsidR="000F658C" w:rsidRPr="00801A49" w:rsidRDefault="00B45E1B" w:rsidP="000F658C">
      <w:pPr>
        <w:pStyle w:val="ad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заявление </w:t>
      </w:r>
      <w:r w:rsidR="000F658C"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подано с нарушением срока, указанного в абзаце первом пункта 2.1 настоящего Порядка;</w:t>
      </w:r>
    </w:p>
    <w:p w14:paraId="327F83D6" w14:textId="3393C7E3" w:rsidR="000F658C" w:rsidRPr="00801A49" w:rsidRDefault="000F658C" w:rsidP="000F658C">
      <w:pPr>
        <w:pStyle w:val="ad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в </w:t>
      </w:r>
      <w:r w:rsidR="00B45E1B">
        <w:rPr>
          <w:rFonts w:ascii="Times New Roman" w:hAnsi="Times New Roman" w:cs="Times New Roman"/>
          <w:color w:val="auto"/>
          <w:spacing w:val="0"/>
          <w:sz w:val="28"/>
          <w:szCs w:val="28"/>
        </w:rPr>
        <w:t>заявлении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место открытой площадки уличного выступления не определено или не соответствует </w:t>
      </w:r>
      <w:r w:rsidR="001D5140">
        <w:rPr>
          <w:rFonts w:ascii="Times New Roman" w:hAnsi="Times New Roman" w:cs="Times New Roman"/>
          <w:color w:val="auto"/>
          <w:spacing w:val="0"/>
          <w:sz w:val="28"/>
          <w:szCs w:val="28"/>
        </w:rPr>
        <w:t>месту,</w:t>
      </w:r>
      <w:r w:rsidR="00B45E1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определенному в приложении 1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к </w:t>
      </w:r>
      <w:r w:rsidR="001D514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настоящему 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Порядку;</w:t>
      </w:r>
    </w:p>
    <w:p w14:paraId="60F17B3D" w14:textId="49D6F73D" w:rsidR="000F658C" w:rsidRPr="00801A49" w:rsidRDefault="000F658C" w:rsidP="000F658C">
      <w:pPr>
        <w:pStyle w:val="ad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совпадение уличного выступления по месту, дате и времени с другим уличным выступлением, </w:t>
      </w:r>
      <w:r w:rsidR="00B45E1B">
        <w:rPr>
          <w:rFonts w:ascii="Times New Roman" w:hAnsi="Times New Roman" w:cs="Times New Roman"/>
          <w:color w:val="auto"/>
          <w:spacing w:val="0"/>
          <w:sz w:val="28"/>
          <w:szCs w:val="28"/>
        </w:rPr>
        <w:t>заявление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на которое было подано </w:t>
      </w:r>
      <w:r w:rsidR="00B45E1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и зарегистрировано 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ранее</w:t>
      </w:r>
      <w:r w:rsidR="00B45E1B">
        <w:rPr>
          <w:rFonts w:ascii="Times New Roman" w:hAnsi="Times New Roman" w:cs="Times New Roman"/>
          <w:color w:val="auto"/>
          <w:spacing w:val="0"/>
          <w:sz w:val="28"/>
          <w:szCs w:val="28"/>
        </w:rPr>
        <w:t>, и по которому принято решение о согласовании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;</w:t>
      </w:r>
    </w:p>
    <w:p w14:paraId="2B11AC7A" w14:textId="49C9F5F7" w:rsidR="000F658C" w:rsidRDefault="000F658C" w:rsidP="000F658C">
      <w:pPr>
        <w:pStyle w:val="ad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совпадение уличного выступления по месту, дате и времени с проведением массового мероприятия, организатором которого является </w:t>
      </w:r>
      <w:r w:rsidR="00B45E1B">
        <w:rPr>
          <w:rFonts w:ascii="Times New Roman" w:hAnsi="Times New Roman" w:cs="Times New Roman"/>
          <w:color w:val="auto"/>
          <w:spacing w:val="0"/>
          <w:sz w:val="28"/>
          <w:szCs w:val="28"/>
        </w:rPr>
        <w:t>администрация Туапсинского муниципального округа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14:paraId="050CE323" w14:textId="4928C660" w:rsidR="00B45E1B" w:rsidRPr="00801A49" w:rsidRDefault="00B45E1B" w:rsidP="00B45E1B">
      <w:pPr>
        <w:pStyle w:val="ad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Заявитель имеет право повторно направить заявление о согласовании проведения уличного выступления после устранения выявленных причин отказа.</w:t>
      </w:r>
    </w:p>
    <w:p w14:paraId="60128B93" w14:textId="119DC0E4" w:rsidR="000F658C" w:rsidRDefault="000F658C" w:rsidP="000F658C">
      <w:pPr>
        <w:pStyle w:val="ad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Срок направления заявителю уведомления о</w:t>
      </w:r>
      <w:r w:rsidR="00B45E1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б отказе в выдаче согласования проведения уличного выступления 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составляет три рабочих дня со дня регистрации </w:t>
      </w:r>
      <w:r w:rsidR="00B45E1B">
        <w:rPr>
          <w:rFonts w:ascii="Times New Roman" w:hAnsi="Times New Roman" w:cs="Times New Roman"/>
          <w:color w:val="auto"/>
          <w:spacing w:val="0"/>
          <w:sz w:val="28"/>
          <w:szCs w:val="28"/>
        </w:rPr>
        <w:t>заявления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14:paraId="6BFD9EE7" w14:textId="77777777" w:rsidR="001D5140" w:rsidRPr="00801A49" w:rsidRDefault="001D5140" w:rsidP="000F658C">
      <w:pPr>
        <w:pStyle w:val="ad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14:paraId="57F7A81D" w14:textId="3C849986" w:rsidR="000F658C" w:rsidRPr="00801A49" w:rsidRDefault="001D5140" w:rsidP="000F658C">
      <w:pPr>
        <w:pStyle w:val="ad"/>
        <w:spacing w:line="240" w:lineRule="auto"/>
        <w:ind w:firstLine="709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3. Заключительные положения</w:t>
      </w:r>
    </w:p>
    <w:p w14:paraId="52F949A9" w14:textId="77777777" w:rsidR="000F658C" w:rsidRPr="00801A49" w:rsidRDefault="000F658C" w:rsidP="000F658C">
      <w:pPr>
        <w:pStyle w:val="ad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14:paraId="408BAC2A" w14:textId="2258AD07" w:rsidR="000F658C" w:rsidRPr="00801A49" w:rsidRDefault="000F658C" w:rsidP="000F658C">
      <w:pPr>
        <w:pStyle w:val="ad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3.1. Уличные выступления осуществляются на открытых площадках участниками</w:t>
      </w:r>
      <w:r w:rsidR="00B45E1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уличных выступлений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, указанными в </w:t>
      </w:r>
      <w:r w:rsidR="00B45E1B">
        <w:rPr>
          <w:rFonts w:ascii="Times New Roman" w:hAnsi="Times New Roman" w:cs="Times New Roman"/>
          <w:color w:val="auto"/>
          <w:spacing w:val="0"/>
          <w:sz w:val="28"/>
          <w:szCs w:val="28"/>
        </w:rPr>
        <w:t>письме-согласовании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14:paraId="4958A3F2" w14:textId="69330037" w:rsidR="000F658C" w:rsidRPr="00317F89" w:rsidRDefault="000F658C" w:rsidP="000F658C">
      <w:pPr>
        <w:pStyle w:val="ad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3.2. Участники уличных выступлений должны соблюдать </w:t>
      </w:r>
      <w:r w:rsidR="00B45E1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правила благоустройства территории Туапсинского муниципального округа, 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утвержденные </w:t>
      </w:r>
      <w:r w:rsidR="00350ADF" w:rsidRPr="00317F8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решением Совета Туапсинского городского поселения Туапсинского района Краснодарского края от 29 июля 2024 г. № 23.3 «О внесении изменений и дополнений в решение Совета Туапсинского городского поселения Туапсинского района от 24 октября 2017 г. № 2.8 «Об утверждении Правил благоустройства территории города Туапсе (включая механизмы вовлечения людей и общественного участия в принятии решений и реализации </w:t>
      </w:r>
      <w:r w:rsidR="00197604" w:rsidRPr="00317F89">
        <w:rPr>
          <w:rFonts w:ascii="Times New Roman" w:hAnsi="Times New Roman" w:cs="Times New Roman"/>
          <w:color w:val="auto"/>
          <w:spacing w:val="0"/>
          <w:sz w:val="28"/>
          <w:szCs w:val="28"/>
        </w:rPr>
        <w:t>проектов</w:t>
      </w:r>
      <w:r w:rsidR="00350ADF" w:rsidRPr="00317F8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комплексного благоустройства и развития городской среды)»</w:t>
      </w:r>
      <w:r w:rsidRPr="00317F89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14:paraId="689648D6" w14:textId="77777777" w:rsidR="000F658C" w:rsidRPr="00801A49" w:rsidRDefault="000F658C" w:rsidP="000F658C">
      <w:pPr>
        <w:pStyle w:val="ad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3.3. Действия участников уличных выступлений не должны нарушать общественный порядок, противоречить принятым нормам общественной морали и нравственности, содержать политические призывы или агитацию, ненормативную лексику и призывы к экстремизму, насилию, пропаганде войны, употреблению наркотиков, алкоголя, осуществления иной противоправной и аморальной деятельности.</w:t>
      </w:r>
    </w:p>
    <w:p w14:paraId="68753659" w14:textId="77777777" w:rsidR="000F658C" w:rsidRPr="00801A49" w:rsidRDefault="000F658C" w:rsidP="000F658C">
      <w:pPr>
        <w:pStyle w:val="ad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lastRenderedPageBreak/>
        <w:t>3.4. Участникам уличных выступлений запрещается заниматься попрошайничеством или взимать обязательные платежи за выступления. Денежные средства могут добровольно жертвоваться гражданами участникам уличных выступлений.</w:t>
      </w:r>
    </w:p>
    <w:p w14:paraId="73B2D0CA" w14:textId="77777777" w:rsidR="000F658C" w:rsidRPr="00801A49" w:rsidRDefault="000F658C" w:rsidP="000F658C"/>
    <w:p w14:paraId="007C99AC" w14:textId="77777777" w:rsidR="000F658C" w:rsidRPr="00801A49" w:rsidRDefault="000F658C" w:rsidP="000F658C">
      <w:pPr>
        <w:pStyle w:val="ad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14:paraId="63B51FE8" w14:textId="77777777" w:rsidR="00B45E1B" w:rsidRDefault="00B45E1B" w:rsidP="000F658C">
      <w:pPr>
        <w:pStyle w:val="ad"/>
        <w:spacing w:line="240" w:lineRule="auto"/>
        <w:ind w:firstLine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Начальник управления культуры</w:t>
      </w:r>
    </w:p>
    <w:p w14:paraId="7F28D3C1" w14:textId="77777777" w:rsidR="00B45E1B" w:rsidRDefault="00B45E1B" w:rsidP="000F658C">
      <w:pPr>
        <w:pStyle w:val="ad"/>
        <w:spacing w:line="240" w:lineRule="auto"/>
        <w:ind w:firstLine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администрации Туапсинского </w:t>
      </w:r>
    </w:p>
    <w:p w14:paraId="538F8DEF" w14:textId="100A5005" w:rsidR="000F658C" w:rsidRPr="00801A49" w:rsidRDefault="00B45E1B" w:rsidP="000F658C">
      <w:pPr>
        <w:pStyle w:val="ad"/>
        <w:spacing w:line="240" w:lineRule="auto"/>
        <w:ind w:firstLine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муниципального округа</w:t>
      </w:r>
      <w:r w:rsidR="000F658C"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ab/>
        <w:t xml:space="preserve">     Ю.А. Данилова</w:t>
      </w:r>
    </w:p>
    <w:p w14:paraId="4544F92B" w14:textId="77777777" w:rsidR="00AA51E4" w:rsidRPr="00801A49" w:rsidRDefault="00AA51E4" w:rsidP="000F55AE">
      <w:pPr>
        <w:pStyle w:val="a3"/>
        <w:ind w:left="0"/>
        <w:rPr>
          <w:sz w:val="39"/>
        </w:rPr>
      </w:pPr>
    </w:p>
    <w:p w14:paraId="4EEACBFF" w14:textId="4E759B6F" w:rsidR="00393D19" w:rsidRPr="00801A49" w:rsidRDefault="00393D19" w:rsidP="00B630A6">
      <w:pPr>
        <w:pStyle w:val="a3"/>
        <w:ind w:left="0"/>
        <w:rPr>
          <w:rFonts w:ascii="Calibri"/>
          <w:sz w:val="15"/>
        </w:rPr>
      </w:pPr>
    </w:p>
    <w:sectPr w:rsidR="00393D19" w:rsidRPr="00801A49" w:rsidSect="007D3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34" w:right="570" w:bottom="1134" w:left="1701" w:header="0" w:footer="4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30209" w14:textId="77777777" w:rsidR="00CA6D19" w:rsidRDefault="00CA6D19">
      <w:r>
        <w:separator/>
      </w:r>
    </w:p>
  </w:endnote>
  <w:endnote w:type="continuationSeparator" w:id="0">
    <w:p w14:paraId="603DACE1" w14:textId="77777777" w:rsidR="00CA6D19" w:rsidRDefault="00CA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B5083" w14:textId="77777777" w:rsidR="007D3D16" w:rsidRDefault="007D3D1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9A0C2" w14:textId="77777777" w:rsidR="00A61E16" w:rsidRDefault="00A61E16">
    <w:pPr>
      <w:pStyle w:val="a3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27CF2" w14:textId="77777777" w:rsidR="007D3D16" w:rsidRDefault="007D3D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F6EA2" w14:textId="77777777" w:rsidR="00CA6D19" w:rsidRDefault="00CA6D19">
      <w:r>
        <w:separator/>
      </w:r>
    </w:p>
  </w:footnote>
  <w:footnote w:type="continuationSeparator" w:id="0">
    <w:p w14:paraId="3B2F4DB2" w14:textId="77777777" w:rsidR="00CA6D19" w:rsidRDefault="00CA6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53B5F" w14:textId="77777777" w:rsidR="007D3D16" w:rsidRDefault="007D3D1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62447" w14:textId="77777777" w:rsidR="00A61E16" w:rsidRDefault="00A61E16">
    <w:pPr>
      <w:pStyle w:val="a5"/>
      <w:jc w:val="center"/>
    </w:pPr>
  </w:p>
  <w:p w14:paraId="691AB4EC" w14:textId="77777777" w:rsidR="00A61E16" w:rsidRDefault="00A61E16">
    <w:pPr>
      <w:pStyle w:val="a5"/>
      <w:jc w:val="center"/>
    </w:pPr>
  </w:p>
  <w:p w14:paraId="409BA89C" w14:textId="3A295B37" w:rsidR="00A61E16" w:rsidRPr="00BD1E04" w:rsidRDefault="00CA6D19">
    <w:pPr>
      <w:pStyle w:val="a5"/>
      <w:jc w:val="center"/>
      <w:rPr>
        <w:sz w:val="28"/>
      </w:rPr>
    </w:pPr>
    <w:sdt>
      <w:sdtPr>
        <w:rPr>
          <w:sz w:val="28"/>
        </w:rPr>
        <w:id w:val="2123108758"/>
        <w:docPartObj>
          <w:docPartGallery w:val="Page Numbers (Top of Page)"/>
          <w:docPartUnique/>
        </w:docPartObj>
      </w:sdtPr>
      <w:sdtEndPr/>
      <w:sdtContent>
        <w:r w:rsidR="00A61E16" w:rsidRPr="00BD1E04">
          <w:rPr>
            <w:sz w:val="28"/>
          </w:rPr>
          <w:fldChar w:fldCharType="begin"/>
        </w:r>
        <w:r w:rsidR="00A61E16" w:rsidRPr="00BD1E04">
          <w:rPr>
            <w:sz w:val="28"/>
          </w:rPr>
          <w:instrText>PAGE   \* MERGEFORMAT</w:instrText>
        </w:r>
        <w:r w:rsidR="00A61E16" w:rsidRPr="00BD1E04">
          <w:rPr>
            <w:sz w:val="28"/>
          </w:rPr>
          <w:fldChar w:fldCharType="separate"/>
        </w:r>
        <w:r w:rsidR="007D3D16">
          <w:rPr>
            <w:noProof/>
            <w:sz w:val="28"/>
          </w:rPr>
          <w:t>3</w:t>
        </w:r>
        <w:r w:rsidR="00A61E16" w:rsidRPr="00BD1E04">
          <w:rPr>
            <w:sz w:val="28"/>
          </w:rPr>
          <w:fldChar w:fldCharType="end"/>
        </w:r>
      </w:sdtContent>
    </w:sdt>
  </w:p>
  <w:p w14:paraId="2EA05193" w14:textId="77777777" w:rsidR="00A61E16" w:rsidRDefault="00A61E1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D557E" w14:textId="77777777" w:rsidR="007D3D16" w:rsidRDefault="007D3D16">
    <w:pPr>
      <w:pStyle w:val="a5"/>
    </w:pPr>
    <w:bookmarkStart w:id="1" w:name="_GoBack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FCF"/>
    <w:multiLevelType w:val="multilevel"/>
    <w:tmpl w:val="4BC6653E"/>
    <w:lvl w:ilvl="0">
      <w:start w:val="6"/>
      <w:numFmt w:val="decimal"/>
      <w:lvlText w:val="%1"/>
      <w:lvlJc w:val="left"/>
      <w:pPr>
        <w:ind w:left="11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60"/>
      </w:pPr>
      <w:rPr>
        <w:rFonts w:hint="default"/>
        <w:lang w:val="ru-RU" w:eastAsia="en-US" w:bidi="ar-SA"/>
      </w:rPr>
    </w:lvl>
  </w:abstractNum>
  <w:abstractNum w:abstractNumId="1" w15:restartNumberingAfterBreak="0">
    <w:nsid w:val="0BD93B2B"/>
    <w:multiLevelType w:val="hybridMultilevel"/>
    <w:tmpl w:val="5F3A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E4591"/>
    <w:multiLevelType w:val="hybridMultilevel"/>
    <w:tmpl w:val="109C724A"/>
    <w:lvl w:ilvl="0" w:tplc="F61E78AE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327F36">
      <w:start w:val="1"/>
      <w:numFmt w:val="upperRoman"/>
      <w:lvlText w:val="%2."/>
      <w:lvlJc w:val="left"/>
      <w:pPr>
        <w:ind w:left="4395" w:hanging="8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FF41B0E">
      <w:numFmt w:val="bullet"/>
      <w:lvlText w:val="•"/>
      <w:lvlJc w:val="left"/>
      <w:pPr>
        <w:ind w:left="5076" w:hanging="888"/>
      </w:pPr>
      <w:rPr>
        <w:rFonts w:hint="default"/>
        <w:lang w:val="ru-RU" w:eastAsia="en-US" w:bidi="ar-SA"/>
      </w:rPr>
    </w:lvl>
    <w:lvl w:ilvl="3" w:tplc="3626C278">
      <w:numFmt w:val="bullet"/>
      <w:lvlText w:val="•"/>
      <w:lvlJc w:val="left"/>
      <w:pPr>
        <w:ind w:left="5752" w:hanging="888"/>
      </w:pPr>
      <w:rPr>
        <w:rFonts w:hint="default"/>
        <w:lang w:val="ru-RU" w:eastAsia="en-US" w:bidi="ar-SA"/>
      </w:rPr>
    </w:lvl>
    <w:lvl w:ilvl="4" w:tplc="2830178E">
      <w:numFmt w:val="bullet"/>
      <w:lvlText w:val="•"/>
      <w:lvlJc w:val="left"/>
      <w:pPr>
        <w:ind w:left="6428" w:hanging="888"/>
      </w:pPr>
      <w:rPr>
        <w:rFonts w:hint="default"/>
        <w:lang w:val="ru-RU" w:eastAsia="en-US" w:bidi="ar-SA"/>
      </w:rPr>
    </w:lvl>
    <w:lvl w:ilvl="5" w:tplc="107CA950">
      <w:numFmt w:val="bullet"/>
      <w:lvlText w:val="•"/>
      <w:lvlJc w:val="left"/>
      <w:pPr>
        <w:ind w:left="7105" w:hanging="888"/>
      </w:pPr>
      <w:rPr>
        <w:rFonts w:hint="default"/>
        <w:lang w:val="ru-RU" w:eastAsia="en-US" w:bidi="ar-SA"/>
      </w:rPr>
    </w:lvl>
    <w:lvl w:ilvl="6" w:tplc="D098EC5A">
      <w:numFmt w:val="bullet"/>
      <w:lvlText w:val="•"/>
      <w:lvlJc w:val="left"/>
      <w:pPr>
        <w:ind w:left="7781" w:hanging="888"/>
      </w:pPr>
      <w:rPr>
        <w:rFonts w:hint="default"/>
        <w:lang w:val="ru-RU" w:eastAsia="en-US" w:bidi="ar-SA"/>
      </w:rPr>
    </w:lvl>
    <w:lvl w:ilvl="7" w:tplc="FD8C7B5A">
      <w:numFmt w:val="bullet"/>
      <w:lvlText w:val="•"/>
      <w:lvlJc w:val="left"/>
      <w:pPr>
        <w:ind w:left="8457" w:hanging="888"/>
      </w:pPr>
      <w:rPr>
        <w:rFonts w:hint="default"/>
        <w:lang w:val="ru-RU" w:eastAsia="en-US" w:bidi="ar-SA"/>
      </w:rPr>
    </w:lvl>
    <w:lvl w:ilvl="8" w:tplc="B142B900">
      <w:numFmt w:val="bullet"/>
      <w:lvlText w:val="•"/>
      <w:lvlJc w:val="left"/>
      <w:pPr>
        <w:ind w:left="9133" w:hanging="888"/>
      </w:pPr>
      <w:rPr>
        <w:rFonts w:hint="default"/>
        <w:lang w:val="ru-RU" w:eastAsia="en-US" w:bidi="ar-SA"/>
      </w:rPr>
    </w:lvl>
  </w:abstractNum>
  <w:abstractNum w:abstractNumId="3" w15:restartNumberingAfterBreak="0">
    <w:nsid w:val="12A026B9"/>
    <w:multiLevelType w:val="multilevel"/>
    <w:tmpl w:val="91944D68"/>
    <w:lvl w:ilvl="0">
      <w:start w:val="5"/>
      <w:numFmt w:val="decimal"/>
      <w:lvlText w:val="%1"/>
      <w:lvlJc w:val="left"/>
      <w:pPr>
        <w:ind w:left="13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2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209E7DCB"/>
    <w:multiLevelType w:val="hybridMultilevel"/>
    <w:tmpl w:val="5F968BDA"/>
    <w:lvl w:ilvl="0" w:tplc="D3749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C02ADE"/>
    <w:multiLevelType w:val="hybridMultilevel"/>
    <w:tmpl w:val="C58AFADC"/>
    <w:lvl w:ilvl="0" w:tplc="C9EC1F08">
      <w:start w:val="2"/>
      <w:numFmt w:val="decimal"/>
      <w:lvlText w:val="%1."/>
      <w:lvlJc w:val="left"/>
      <w:pPr>
        <w:ind w:left="38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587" w:hanging="360"/>
      </w:pPr>
    </w:lvl>
    <w:lvl w:ilvl="2" w:tplc="0419001B" w:tentative="1">
      <w:start w:val="1"/>
      <w:numFmt w:val="lowerRoman"/>
      <w:lvlText w:val="%3."/>
      <w:lvlJc w:val="right"/>
      <w:pPr>
        <w:ind w:left="5307" w:hanging="180"/>
      </w:pPr>
    </w:lvl>
    <w:lvl w:ilvl="3" w:tplc="0419000F" w:tentative="1">
      <w:start w:val="1"/>
      <w:numFmt w:val="decimal"/>
      <w:lvlText w:val="%4."/>
      <w:lvlJc w:val="left"/>
      <w:pPr>
        <w:ind w:left="6027" w:hanging="360"/>
      </w:pPr>
    </w:lvl>
    <w:lvl w:ilvl="4" w:tplc="04190019" w:tentative="1">
      <w:start w:val="1"/>
      <w:numFmt w:val="lowerLetter"/>
      <w:lvlText w:val="%5."/>
      <w:lvlJc w:val="left"/>
      <w:pPr>
        <w:ind w:left="6747" w:hanging="360"/>
      </w:pPr>
    </w:lvl>
    <w:lvl w:ilvl="5" w:tplc="0419001B" w:tentative="1">
      <w:start w:val="1"/>
      <w:numFmt w:val="lowerRoman"/>
      <w:lvlText w:val="%6."/>
      <w:lvlJc w:val="right"/>
      <w:pPr>
        <w:ind w:left="7467" w:hanging="180"/>
      </w:pPr>
    </w:lvl>
    <w:lvl w:ilvl="6" w:tplc="0419000F" w:tentative="1">
      <w:start w:val="1"/>
      <w:numFmt w:val="decimal"/>
      <w:lvlText w:val="%7."/>
      <w:lvlJc w:val="left"/>
      <w:pPr>
        <w:ind w:left="8187" w:hanging="360"/>
      </w:pPr>
    </w:lvl>
    <w:lvl w:ilvl="7" w:tplc="04190019" w:tentative="1">
      <w:start w:val="1"/>
      <w:numFmt w:val="lowerLetter"/>
      <w:lvlText w:val="%8."/>
      <w:lvlJc w:val="left"/>
      <w:pPr>
        <w:ind w:left="8907" w:hanging="360"/>
      </w:pPr>
    </w:lvl>
    <w:lvl w:ilvl="8" w:tplc="0419001B" w:tentative="1">
      <w:start w:val="1"/>
      <w:numFmt w:val="lowerRoman"/>
      <w:lvlText w:val="%9."/>
      <w:lvlJc w:val="right"/>
      <w:pPr>
        <w:ind w:left="9627" w:hanging="180"/>
      </w:pPr>
    </w:lvl>
  </w:abstractNum>
  <w:abstractNum w:abstractNumId="6" w15:restartNumberingAfterBreak="0">
    <w:nsid w:val="2D8F0CE6"/>
    <w:multiLevelType w:val="multilevel"/>
    <w:tmpl w:val="210E7682"/>
    <w:lvl w:ilvl="0">
      <w:start w:val="4"/>
      <w:numFmt w:val="decimal"/>
      <w:lvlText w:val="%1"/>
      <w:lvlJc w:val="left"/>
      <w:pPr>
        <w:ind w:left="112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93"/>
      </w:pPr>
      <w:rPr>
        <w:rFonts w:hint="default"/>
        <w:lang w:val="ru-RU" w:eastAsia="en-US" w:bidi="ar-SA"/>
      </w:rPr>
    </w:lvl>
  </w:abstractNum>
  <w:abstractNum w:abstractNumId="7" w15:restartNumberingAfterBreak="0">
    <w:nsid w:val="51061B5C"/>
    <w:multiLevelType w:val="hybridMultilevel"/>
    <w:tmpl w:val="92FEB5DE"/>
    <w:lvl w:ilvl="0" w:tplc="A8881CFA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0E21D2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FE083114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310AB02E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7D7677B2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8C74BDA4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EA5A1A0A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644403E6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0E10BF48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53302997"/>
    <w:multiLevelType w:val="hybridMultilevel"/>
    <w:tmpl w:val="19CE6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81671"/>
    <w:multiLevelType w:val="hybridMultilevel"/>
    <w:tmpl w:val="4CA277B6"/>
    <w:lvl w:ilvl="0" w:tplc="199A7640">
      <w:numFmt w:val="bullet"/>
      <w:lvlText w:val="-"/>
      <w:lvlJc w:val="left"/>
      <w:pPr>
        <w:ind w:left="11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686480">
      <w:numFmt w:val="bullet"/>
      <w:lvlText w:val="•"/>
      <w:lvlJc w:val="left"/>
      <w:pPr>
        <w:ind w:left="1156" w:hanging="228"/>
      </w:pPr>
      <w:rPr>
        <w:rFonts w:hint="default"/>
        <w:lang w:val="ru-RU" w:eastAsia="en-US" w:bidi="ar-SA"/>
      </w:rPr>
    </w:lvl>
    <w:lvl w:ilvl="2" w:tplc="1B3C2AAC">
      <w:numFmt w:val="bullet"/>
      <w:lvlText w:val="•"/>
      <w:lvlJc w:val="left"/>
      <w:pPr>
        <w:ind w:left="2193" w:hanging="228"/>
      </w:pPr>
      <w:rPr>
        <w:rFonts w:hint="default"/>
        <w:lang w:val="ru-RU" w:eastAsia="en-US" w:bidi="ar-SA"/>
      </w:rPr>
    </w:lvl>
    <w:lvl w:ilvl="3" w:tplc="6708104A">
      <w:numFmt w:val="bullet"/>
      <w:lvlText w:val="•"/>
      <w:lvlJc w:val="left"/>
      <w:pPr>
        <w:ind w:left="3229" w:hanging="228"/>
      </w:pPr>
      <w:rPr>
        <w:rFonts w:hint="default"/>
        <w:lang w:val="ru-RU" w:eastAsia="en-US" w:bidi="ar-SA"/>
      </w:rPr>
    </w:lvl>
    <w:lvl w:ilvl="4" w:tplc="6BECBA58">
      <w:numFmt w:val="bullet"/>
      <w:lvlText w:val="•"/>
      <w:lvlJc w:val="left"/>
      <w:pPr>
        <w:ind w:left="4266" w:hanging="228"/>
      </w:pPr>
      <w:rPr>
        <w:rFonts w:hint="default"/>
        <w:lang w:val="ru-RU" w:eastAsia="en-US" w:bidi="ar-SA"/>
      </w:rPr>
    </w:lvl>
    <w:lvl w:ilvl="5" w:tplc="6ECA9A4C">
      <w:numFmt w:val="bullet"/>
      <w:lvlText w:val="•"/>
      <w:lvlJc w:val="left"/>
      <w:pPr>
        <w:ind w:left="5303" w:hanging="228"/>
      </w:pPr>
      <w:rPr>
        <w:rFonts w:hint="default"/>
        <w:lang w:val="ru-RU" w:eastAsia="en-US" w:bidi="ar-SA"/>
      </w:rPr>
    </w:lvl>
    <w:lvl w:ilvl="6" w:tplc="E94A546C">
      <w:numFmt w:val="bullet"/>
      <w:lvlText w:val="•"/>
      <w:lvlJc w:val="left"/>
      <w:pPr>
        <w:ind w:left="6339" w:hanging="228"/>
      </w:pPr>
      <w:rPr>
        <w:rFonts w:hint="default"/>
        <w:lang w:val="ru-RU" w:eastAsia="en-US" w:bidi="ar-SA"/>
      </w:rPr>
    </w:lvl>
    <w:lvl w:ilvl="7" w:tplc="306AB684">
      <w:numFmt w:val="bullet"/>
      <w:lvlText w:val="•"/>
      <w:lvlJc w:val="left"/>
      <w:pPr>
        <w:ind w:left="7376" w:hanging="228"/>
      </w:pPr>
      <w:rPr>
        <w:rFonts w:hint="default"/>
        <w:lang w:val="ru-RU" w:eastAsia="en-US" w:bidi="ar-SA"/>
      </w:rPr>
    </w:lvl>
    <w:lvl w:ilvl="8" w:tplc="8D30D9A4">
      <w:numFmt w:val="bullet"/>
      <w:lvlText w:val="•"/>
      <w:lvlJc w:val="left"/>
      <w:pPr>
        <w:ind w:left="8413" w:hanging="228"/>
      </w:pPr>
      <w:rPr>
        <w:rFonts w:hint="default"/>
        <w:lang w:val="ru-RU" w:eastAsia="en-US" w:bidi="ar-SA"/>
      </w:rPr>
    </w:lvl>
  </w:abstractNum>
  <w:abstractNum w:abstractNumId="10" w15:restartNumberingAfterBreak="0">
    <w:nsid w:val="5D0C4F89"/>
    <w:multiLevelType w:val="multilevel"/>
    <w:tmpl w:val="C854CA12"/>
    <w:lvl w:ilvl="0">
      <w:start w:val="3"/>
      <w:numFmt w:val="decimal"/>
      <w:lvlText w:val="%1"/>
      <w:lvlJc w:val="left"/>
      <w:pPr>
        <w:ind w:left="112" w:hanging="6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51"/>
      </w:pPr>
      <w:rPr>
        <w:rFonts w:hint="default"/>
        <w:lang w:val="ru-RU" w:eastAsia="en-US" w:bidi="ar-SA"/>
      </w:rPr>
    </w:lvl>
  </w:abstractNum>
  <w:abstractNum w:abstractNumId="11" w15:restartNumberingAfterBreak="0">
    <w:nsid w:val="606C58AF"/>
    <w:multiLevelType w:val="multilevel"/>
    <w:tmpl w:val="10F27B4C"/>
    <w:lvl w:ilvl="0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2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1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03"/>
      </w:pPr>
      <w:rPr>
        <w:rFonts w:hint="default"/>
        <w:lang w:val="ru-RU" w:eastAsia="en-US" w:bidi="ar-SA"/>
      </w:rPr>
    </w:lvl>
  </w:abstractNum>
  <w:abstractNum w:abstractNumId="12" w15:restartNumberingAfterBreak="0">
    <w:nsid w:val="6F636F04"/>
    <w:multiLevelType w:val="hybridMultilevel"/>
    <w:tmpl w:val="7ED6618A"/>
    <w:lvl w:ilvl="0" w:tplc="7458CF86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color w:val="171B1F"/>
        <w:spacing w:val="0"/>
        <w:w w:val="100"/>
        <w:sz w:val="28"/>
        <w:szCs w:val="28"/>
        <w:lang w:val="ru-RU" w:eastAsia="en-US" w:bidi="ar-SA"/>
      </w:rPr>
    </w:lvl>
    <w:lvl w:ilvl="1" w:tplc="E0863458">
      <w:numFmt w:val="bullet"/>
      <w:lvlText w:val="•"/>
      <w:lvlJc w:val="left"/>
      <w:pPr>
        <w:ind w:left="1156" w:hanging="281"/>
      </w:pPr>
      <w:rPr>
        <w:rFonts w:hint="default"/>
        <w:lang w:val="ru-RU" w:eastAsia="en-US" w:bidi="ar-SA"/>
      </w:rPr>
    </w:lvl>
    <w:lvl w:ilvl="2" w:tplc="868E85FA">
      <w:numFmt w:val="bullet"/>
      <w:lvlText w:val="•"/>
      <w:lvlJc w:val="left"/>
      <w:pPr>
        <w:ind w:left="2193" w:hanging="281"/>
      </w:pPr>
      <w:rPr>
        <w:rFonts w:hint="default"/>
        <w:lang w:val="ru-RU" w:eastAsia="en-US" w:bidi="ar-SA"/>
      </w:rPr>
    </w:lvl>
    <w:lvl w:ilvl="3" w:tplc="31C8219A">
      <w:numFmt w:val="bullet"/>
      <w:lvlText w:val="•"/>
      <w:lvlJc w:val="left"/>
      <w:pPr>
        <w:ind w:left="3229" w:hanging="281"/>
      </w:pPr>
      <w:rPr>
        <w:rFonts w:hint="default"/>
        <w:lang w:val="ru-RU" w:eastAsia="en-US" w:bidi="ar-SA"/>
      </w:rPr>
    </w:lvl>
    <w:lvl w:ilvl="4" w:tplc="9BC8D2EE">
      <w:numFmt w:val="bullet"/>
      <w:lvlText w:val="•"/>
      <w:lvlJc w:val="left"/>
      <w:pPr>
        <w:ind w:left="4266" w:hanging="281"/>
      </w:pPr>
      <w:rPr>
        <w:rFonts w:hint="default"/>
        <w:lang w:val="ru-RU" w:eastAsia="en-US" w:bidi="ar-SA"/>
      </w:rPr>
    </w:lvl>
    <w:lvl w:ilvl="5" w:tplc="B4C4725A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6" w:tplc="6C044F64">
      <w:numFmt w:val="bullet"/>
      <w:lvlText w:val="•"/>
      <w:lvlJc w:val="left"/>
      <w:pPr>
        <w:ind w:left="6339" w:hanging="281"/>
      </w:pPr>
      <w:rPr>
        <w:rFonts w:hint="default"/>
        <w:lang w:val="ru-RU" w:eastAsia="en-US" w:bidi="ar-SA"/>
      </w:rPr>
    </w:lvl>
    <w:lvl w:ilvl="7" w:tplc="44E216B4">
      <w:numFmt w:val="bullet"/>
      <w:lvlText w:val="•"/>
      <w:lvlJc w:val="left"/>
      <w:pPr>
        <w:ind w:left="7376" w:hanging="281"/>
      </w:pPr>
      <w:rPr>
        <w:rFonts w:hint="default"/>
        <w:lang w:val="ru-RU" w:eastAsia="en-US" w:bidi="ar-SA"/>
      </w:rPr>
    </w:lvl>
    <w:lvl w:ilvl="8" w:tplc="37F05E22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736653FB"/>
    <w:multiLevelType w:val="multilevel"/>
    <w:tmpl w:val="B03C9C9E"/>
    <w:lvl w:ilvl="0">
      <w:start w:val="1"/>
      <w:numFmt w:val="decimal"/>
      <w:lvlText w:val="%1"/>
      <w:lvlJc w:val="left"/>
      <w:pPr>
        <w:ind w:left="112" w:hanging="6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89"/>
      </w:pPr>
      <w:rPr>
        <w:rFonts w:hint="default"/>
        <w:lang w:val="ru-RU" w:eastAsia="en-US" w:bidi="ar-SA"/>
      </w:rPr>
    </w:lvl>
  </w:abstractNum>
  <w:abstractNum w:abstractNumId="14" w15:restartNumberingAfterBreak="0">
    <w:nsid w:val="7A3810D5"/>
    <w:multiLevelType w:val="multilevel"/>
    <w:tmpl w:val="FD428E3E"/>
    <w:lvl w:ilvl="0">
      <w:start w:val="2"/>
      <w:numFmt w:val="decimal"/>
      <w:lvlText w:val="%1"/>
      <w:lvlJc w:val="left"/>
      <w:pPr>
        <w:ind w:left="112" w:hanging="6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4" w:hanging="6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8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9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78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10"/>
  </w:num>
  <w:num w:numId="8">
    <w:abstractNumId w:val="14"/>
  </w:num>
  <w:num w:numId="9">
    <w:abstractNumId w:val="9"/>
  </w:num>
  <w:num w:numId="10">
    <w:abstractNumId w:val="13"/>
  </w:num>
  <w:num w:numId="11">
    <w:abstractNumId w:val="2"/>
  </w:num>
  <w:num w:numId="12">
    <w:abstractNumId w:val="5"/>
  </w:num>
  <w:num w:numId="13">
    <w:abstractNumId w:val="1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E4"/>
    <w:rsid w:val="00012D47"/>
    <w:rsid w:val="0002177F"/>
    <w:rsid w:val="00041383"/>
    <w:rsid w:val="0005193C"/>
    <w:rsid w:val="000D0414"/>
    <w:rsid w:val="000D170B"/>
    <w:rsid w:val="000E4B6D"/>
    <w:rsid w:val="000F55AE"/>
    <w:rsid w:val="000F658C"/>
    <w:rsid w:val="0011560E"/>
    <w:rsid w:val="00120DF9"/>
    <w:rsid w:val="00134BA4"/>
    <w:rsid w:val="00140B34"/>
    <w:rsid w:val="00197604"/>
    <w:rsid w:val="001C2846"/>
    <w:rsid w:val="001D5140"/>
    <w:rsid w:val="00216928"/>
    <w:rsid w:val="002842F5"/>
    <w:rsid w:val="00284C32"/>
    <w:rsid w:val="002933D6"/>
    <w:rsid w:val="002E5745"/>
    <w:rsid w:val="002F3452"/>
    <w:rsid w:val="00317F89"/>
    <w:rsid w:val="00322AAC"/>
    <w:rsid w:val="00330F21"/>
    <w:rsid w:val="00332E82"/>
    <w:rsid w:val="0034065E"/>
    <w:rsid w:val="00350ADF"/>
    <w:rsid w:val="00361C5F"/>
    <w:rsid w:val="00393D19"/>
    <w:rsid w:val="00394098"/>
    <w:rsid w:val="00406770"/>
    <w:rsid w:val="00425191"/>
    <w:rsid w:val="00451CDB"/>
    <w:rsid w:val="004803F0"/>
    <w:rsid w:val="004A269F"/>
    <w:rsid w:val="004B21AD"/>
    <w:rsid w:val="004C571B"/>
    <w:rsid w:val="004D1D60"/>
    <w:rsid w:val="0050493A"/>
    <w:rsid w:val="00514B7B"/>
    <w:rsid w:val="00540A8D"/>
    <w:rsid w:val="005560FC"/>
    <w:rsid w:val="00587FD2"/>
    <w:rsid w:val="005B4CEC"/>
    <w:rsid w:val="0060130C"/>
    <w:rsid w:val="0060563B"/>
    <w:rsid w:val="00624264"/>
    <w:rsid w:val="006722B8"/>
    <w:rsid w:val="006B76A9"/>
    <w:rsid w:val="006C7A0A"/>
    <w:rsid w:val="006F5385"/>
    <w:rsid w:val="00716A90"/>
    <w:rsid w:val="0074258C"/>
    <w:rsid w:val="007B53D6"/>
    <w:rsid w:val="007D3545"/>
    <w:rsid w:val="007D3D16"/>
    <w:rsid w:val="00801A49"/>
    <w:rsid w:val="0081246E"/>
    <w:rsid w:val="00821FE2"/>
    <w:rsid w:val="00887F14"/>
    <w:rsid w:val="008D1A2A"/>
    <w:rsid w:val="008E3871"/>
    <w:rsid w:val="00922CBF"/>
    <w:rsid w:val="0093160C"/>
    <w:rsid w:val="00942BCD"/>
    <w:rsid w:val="009464E7"/>
    <w:rsid w:val="009C4EFE"/>
    <w:rsid w:val="009E7FEC"/>
    <w:rsid w:val="00A02988"/>
    <w:rsid w:val="00A11324"/>
    <w:rsid w:val="00A61E16"/>
    <w:rsid w:val="00A63F84"/>
    <w:rsid w:val="00A91A11"/>
    <w:rsid w:val="00AA49CF"/>
    <w:rsid w:val="00AA51E4"/>
    <w:rsid w:val="00AF03F9"/>
    <w:rsid w:val="00B277C7"/>
    <w:rsid w:val="00B45E1B"/>
    <w:rsid w:val="00B5524D"/>
    <w:rsid w:val="00B57707"/>
    <w:rsid w:val="00B630A6"/>
    <w:rsid w:val="00B929A5"/>
    <w:rsid w:val="00BB3496"/>
    <w:rsid w:val="00BC5D5A"/>
    <w:rsid w:val="00BD1E04"/>
    <w:rsid w:val="00C0480F"/>
    <w:rsid w:val="00C06B0E"/>
    <w:rsid w:val="00C31073"/>
    <w:rsid w:val="00C840E8"/>
    <w:rsid w:val="00C94473"/>
    <w:rsid w:val="00CA6D19"/>
    <w:rsid w:val="00CA78B9"/>
    <w:rsid w:val="00CB0F32"/>
    <w:rsid w:val="00CE435D"/>
    <w:rsid w:val="00D024DD"/>
    <w:rsid w:val="00D11E65"/>
    <w:rsid w:val="00D35C16"/>
    <w:rsid w:val="00D44D0F"/>
    <w:rsid w:val="00D4502A"/>
    <w:rsid w:val="00D61BB1"/>
    <w:rsid w:val="00D70F3E"/>
    <w:rsid w:val="00D73757"/>
    <w:rsid w:val="00D755A8"/>
    <w:rsid w:val="00D81615"/>
    <w:rsid w:val="00D92B4A"/>
    <w:rsid w:val="00DA45B0"/>
    <w:rsid w:val="00E61E71"/>
    <w:rsid w:val="00E638AD"/>
    <w:rsid w:val="00EA4C10"/>
    <w:rsid w:val="00F17448"/>
    <w:rsid w:val="00F46444"/>
    <w:rsid w:val="00F81956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DE479"/>
  <w15:docId w15:val="{4798C65D-E69F-44FC-9FC4-D54336F1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770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7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3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  <w:jc w:val="center"/>
    </w:pPr>
  </w:style>
  <w:style w:type="paragraph" w:styleId="a5">
    <w:name w:val="header"/>
    <w:basedOn w:val="a"/>
    <w:link w:val="a6"/>
    <w:uiPriority w:val="99"/>
    <w:unhideWhenUsed/>
    <w:rsid w:val="000F5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5A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F55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5AE"/>
    <w:rPr>
      <w:rFonts w:ascii="Times New Roman" w:eastAsia="Times New Roman" w:hAnsi="Times New Roman" w:cs="Times New Roman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0F55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F55AE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B57707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CE435D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a">
    <w:name w:val="Hyperlink"/>
    <w:basedOn w:val="a0"/>
    <w:uiPriority w:val="99"/>
    <w:unhideWhenUsed/>
    <w:rsid w:val="00CE435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93D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3D19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D737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ad">
    <w:name w:val="основной текст"/>
    <w:basedOn w:val="a"/>
    <w:uiPriority w:val="99"/>
    <w:rsid w:val="00A61E16"/>
    <w:pPr>
      <w:widowControl/>
      <w:adjustRightInd w:val="0"/>
      <w:spacing w:line="190" w:lineRule="atLeast"/>
      <w:ind w:firstLine="227"/>
      <w:jc w:val="both"/>
      <w:textAlignment w:val="center"/>
    </w:pPr>
    <w:rPr>
      <w:rFonts w:ascii="Arial" w:hAnsi="Arial" w:cs="Arial"/>
      <w:color w:val="000000"/>
      <w:spacing w:val="4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F46444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BA422-E34C-4A37-94AE-49D6BA99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</dc:creator>
  <cp:lastModifiedBy>Пользователь</cp:lastModifiedBy>
  <cp:revision>12</cp:revision>
  <cp:lastPrinted>2024-10-23T12:42:00Z</cp:lastPrinted>
  <dcterms:created xsi:type="dcterms:W3CDTF">2025-05-28T14:26:00Z</dcterms:created>
  <dcterms:modified xsi:type="dcterms:W3CDTF">2025-06-26T07:08:00Z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LastSaved">
    <vt:filetime>2023-05-16T00:00:00Z</vt:filetime>
  </property>
</Properties>
</file>