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Приложение</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к постановлению администрации</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муниципального образования</w:t>
      </w:r>
    </w:p>
    <w:p w:rsidR="00851138" w:rsidRPr="00851138" w:rsidRDefault="00851138" w:rsidP="00851138">
      <w:pPr>
        <w:widowControl/>
        <w:tabs>
          <w:tab w:val="left" w:pos="6922"/>
        </w:tabs>
        <w:autoSpaceDE/>
        <w:autoSpaceDN/>
        <w:adjustRightInd/>
        <w:ind w:left="5954" w:right="-200"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 xml:space="preserve">Туапсинский муниципальный округ Краснодарского края </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от 16.06.2025 № 1358</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 xml:space="preserve">«Приложение </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УТВЕРЖДЕНО</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постановлением администрации</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муниципального образования</w:t>
      </w:r>
    </w:p>
    <w:p w:rsidR="00851138" w:rsidRPr="00851138" w:rsidRDefault="00851138" w:rsidP="00851138">
      <w:pPr>
        <w:widowControl/>
        <w:tabs>
          <w:tab w:val="left" w:pos="6922"/>
        </w:tabs>
        <w:autoSpaceDE/>
        <w:autoSpaceDN/>
        <w:adjustRightInd/>
        <w:ind w:left="5954" w:firstLine="0"/>
        <w:contextualSpacing/>
        <w:jc w:val="left"/>
        <w:rPr>
          <w:rFonts w:ascii="Times New Roman" w:eastAsia="Times New Roman" w:hAnsi="Times New Roman" w:cs="Times New Roman"/>
          <w:color w:val="000000"/>
          <w:spacing w:val="-9"/>
          <w:sz w:val="28"/>
          <w:szCs w:val="20"/>
        </w:rPr>
      </w:pPr>
      <w:r w:rsidRPr="00851138">
        <w:rPr>
          <w:rFonts w:ascii="Times New Roman" w:eastAsia="Times New Roman" w:hAnsi="Times New Roman" w:cs="Times New Roman"/>
          <w:color w:val="000000"/>
          <w:spacing w:val="-9"/>
          <w:sz w:val="28"/>
          <w:szCs w:val="20"/>
        </w:rPr>
        <w:t>Туапсинский район</w:t>
      </w:r>
    </w:p>
    <w:p w:rsidR="00851138" w:rsidRPr="00851138" w:rsidRDefault="00851138" w:rsidP="004F7A43">
      <w:pPr>
        <w:widowControl/>
        <w:tabs>
          <w:tab w:val="left" w:pos="6922"/>
        </w:tabs>
        <w:autoSpaceDE/>
        <w:autoSpaceDN/>
        <w:adjustRightInd/>
        <w:ind w:left="5954" w:firstLine="0"/>
        <w:contextualSpacing/>
        <w:jc w:val="left"/>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pacing w:val="-9"/>
          <w:sz w:val="28"/>
          <w:szCs w:val="20"/>
        </w:rPr>
        <w:t>от 04.09.2019 № 1443</w:t>
      </w:r>
    </w:p>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b/>
          <w:color w:val="000000"/>
          <w:sz w:val="28"/>
          <w:szCs w:val="20"/>
        </w:rPr>
      </w:pPr>
    </w:p>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b/>
          <w:color w:val="000000"/>
          <w:sz w:val="28"/>
          <w:szCs w:val="20"/>
        </w:rPr>
        <w:t>ПОЛОЖЕНИЕ</w:t>
      </w:r>
    </w:p>
    <w:p w:rsidR="00851138" w:rsidRPr="00851138" w:rsidRDefault="00851138" w:rsidP="00851138">
      <w:pPr>
        <w:ind w:firstLine="0"/>
        <w:jc w:val="center"/>
        <w:rPr>
          <w:rFonts w:ascii="Times New Roman" w:eastAsia="Times New Roman" w:hAnsi="Times New Roman" w:cs="Times New Roman"/>
          <w:b/>
          <w:sz w:val="28"/>
          <w:szCs w:val="20"/>
        </w:rPr>
      </w:pPr>
      <w:r w:rsidRPr="00851138">
        <w:rPr>
          <w:rFonts w:ascii="Times New Roman" w:eastAsia="Times New Roman" w:hAnsi="Times New Roman" w:cs="Times New Roman"/>
          <w:b/>
          <w:sz w:val="28"/>
          <w:szCs w:val="20"/>
        </w:rPr>
        <w:t xml:space="preserve">об оплате труда руководителей муниципальных </w:t>
      </w:r>
    </w:p>
    <w:p w:rsidR="00851138" w:rsidRPr="00851138" w:rsidRDefault="00851138" w:rsidP="00851138">
      <w:pPr>
        <w:ind w:firstLine="0"/>
        <w:jc w:val="center"/>
        <w:rPr>
          <w:rFonts w:ascii="Times New Roman" w:eastAsia="Times New Roman" w:hAnsi="Times New Roman" w:cs="Times New Roman"/>
          <w:b/>
          <w:sz w:val="28"/>
          <w:szCs w:val="20"/>
        </w:rPr>
      </w:pPr>
      <w:r w:rsidRPr="00851138">
        <w:rPr>
          <w:rFonts w:ascii="Times New Roman" w:eastAsia="Times New Roman" w:hAnsi="Times New Roman" w:cs="Times New Roman"/>
          <w:b/>
          <w:sz w:val="28"/>
          <w:szCs w:val="20"/>
        </w:rPr>
        <w:t xml:space="preserve">дошкольных образовательных учреждений Туапсинского </w:t>
      </w:r>
    </w:p>
    <w:p w:rsidR="00851138" w:rsidRPr="00851138" w:rsidRDefault="00851138" w:rsidP="00851138">
      <w:pPr>
        <w:ind w:firstLine="0"/>
        <w:jc w:val="center"/>
        <w:rPr>
          <w:rFonts w:ascii="Times New Roman" w:eastAsia="Times New Roman" w:hAnsi="Times New Roman" w:cs="Times New Roman"/>
          <w:b/>
          <w:sz w:val="28"/>
          <w:szCs w:val="20"/>
        </w:rPr>
      </w:pPr>
      <w:r w:rsidRPr="00851138">
        <w:rPr>
          <w:rFonts w:ascii="Times New Roman" w:eastAsia="Times New Roman" w:hAnsi="Times New Roman" w:cs="Times New Roman"/>
          <w:b/>
          <w:sz w:val="28"/>
          <w:szCs w:val="20"/>
        </w:rPr>
        <w:t xml:space="preserve">муниципального округа, подведомственных главному </w:t>
      </w:r>
    </w:p>
    <w:p w:rsidR="00851138" w:rsidRPr="00851138" w:rsidRDefault="00851138" w:rsidP="00851138">
      <w:pPr>
        <w:ind w:firstLine="0"/>
        <w:jc w:val="center"/>
        <w:rPr>
          <w:rFonts w:ascii="Times New Roman" w:eastAsia="Times New Roman" w:hAnsi="Times New Roman" w:cs="Times New Roman"/>
          <w:b/>
          <w:sz w:val="28"/>
          <w:szCs w:val="20"/>
        </w:rPr>
      </w:pPr>
      <w:r w:rsidRPr="00851138">
        <w:rPr>
          <w:rFonts w:ascii="Times New Roman" w:eastAsia="Times New Roman" w:hAnsi="Times New Roman" w:cs="Times New Roman"/>
          <w:b/>
          <w:sz w:val="28"/>
          <w:szCs w:val="20"/>
        </w:rPr>
        <w:t>распорядителю бюджетных средств – управлению образования администрации Туапсинского муниципального округа</w:t>
      </w:r>
    </w:p>
    <w:p w:rsidR="00851138" w:rsidRPr="00851138" w:rsidRDefault="00851138" w:rsidP="00851138">
      <w:pPr>
        <w:widowControl/>
        <w:tabs>
          <w:tab w:val="left" w:pos="6922"/>
        </w:tabs>
        <w:autoSpaceDE/>
        <w:autoSpaceDN/>
        <w:adjustRightInd/>
        <w:ind w:firstLine="0"/>
        <w:contextualSpacing/>
        <w:rPr>
          <w:rFonts w:ascii="Times New Roman" w:eastAsia="Times New Roman" w:hAnsi="Times New Roman" w:cs="Times New Roman"/>
          <w:color w:val="000000"/>
          <w:spacing w:val="-9"/>
          <w:sz w:val="28"/>
          <w:szCs w:val="20"/>
        </w:rPr>
      </w:pPr>
    </w:p>
    <w:p w:rsidR="00851138" w:rsidRPr="004F7A43" w:rsidRDefault="00851138" w:rsidP="00851138">
      <w:pPr>
        <w:widowControl/>
        <w:numPr>
          <w:ilvl w:val="0"/>
          <w:numId w:val="2"/>
        </w:numPr>
        <w:autoSpaceDE/>
        <w:autoSpaceDN/>
        <w:adjustRightInd/>
        <w:ind w:left="0" w:firstLine="0"/>
        <w:contextualSpacing/>
        <w:jc w:val="center"/>
        <w:rPr>
          <w:rFonts w:ascii="Times New Roman" w:eastAsia="Times New Roman" w:hAnsi="Times New Roman" w:cs="Times New Roman"/>
          <w:color w:val="000000"/>
          <w:sz w:val="28"/>
          <w:szCs w:val="20"/>
        </w:rPr>
      </w:pPr>
      <w:r w:rsidRPr="004F7A43">
        <w:rPr>
          <w:rFonts w:ascii="Times New Roman" w:eastAsia="Times New Roman" w:hAnsi="Times New Roman" w:cs="Times New Roman"/>
          <w:b/>
          <w:color w:val="000000"/>
          <w:spacing w:val="-7"/>
          <w:sz w:val="28"/>
          <w:szCs w:val="20"/>
        </w:rPr>
        <w:t>ОБЩИЕ ПОЛОЖЕНИЯ</w:t>
      </w:r>
    </w:p>
    <w:p w:rsidR="00851138" w:rsidRPr="00851138" w:rsidRDefault="00851138" w:rsidP="00851138">
      <w:pPr>
        <w:ind w:firstLine="709"/>
        <w:rPr>
          <w:rFonts w:ascii="Times New Roman" w:eastAsia="Times New Roman" w:hAnsi="Times New Roman" w:cs="Times New Roman"/>
          <w:sz w:val="28"/>
          <w:szCs w:val="20"/>
        </w:rPr>
      </w:pPr>
      <w:r w:rsidRPr="00851138">
        <w:rPr>
          <w:rFonts w:ascii="Times New Roman" w:eastAsia="Times New Roman" w:hAnsi="Times New Roman" w:cs="Times New Roman"/>
          <w:sz w:val="28"/>
          <w:szCs w:val="20"/>
        </w:rPr>
        <w:t>Настоящее Положение об оплате труда руководителей муниципальных дошкольных образовательных учреждений Туапсинского муниципального округа, подведомственных главному распорядителю бюджетных средств – управлению образования администрации Туапсинского муниципального округа</w:t>
      </w:r>
    </w:p>
    <w:p w:rsidR="00851138" w:rsidRPr="00851138" w:rsidRDefault="00851138" w:rsidP="00851138">
      <w:pPr>
        <w:ind w:firstLine="0"/>
        <w:rPr>
          <w:rFonts w:ascii="Times New Roman" w:eastAsia="Times New Roman" w:hAnsi="Times New Roman" w:cs="Times New Roman"/>
          <w:sz w:val="28"/>
          <w:szCs w:val="20"/>
        </w:rPr>
      </w:pPr>
      <w:r w:rsidRPr="00851138">
        <w:rPr>
          <w:rFonts w:ascii="Times New Roman" w:eastAsia="Times New Roman" w:hAnsi="Times New Roman" w:cs="Times New Roman"/>
          <w:sz w:val="28"/>
          <w:szCs w:val="20"/>
        </w:rPr>
        <w:t>(далее соответственно – Положение, управление образования), определяет порядок оплаты труда руководителей МДОУ, разработано в целях развития кадрового потенциала, совершенствования системы оплаты труда руководителей МДОУ, усиления материальной заинтересованности руководителей МДОУ в повышении эффективности и результативности их труда, развития активности и инициативы при выполнении поставленных задач.</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Настоящее Положение разработано в соответствии со следующими нормативными правовыми актами:</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Трудовым кодексом Российской Федерации (далее – ТК РФ);</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Федеральным законом от 29 декабря 2012 г. № 273-ФЗ «Об образовании в Российской Федерации» (далее – Федеральный закон № 273-ФЗ);</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w:t>
      </w:r>
      <w:r w:rsidR="00A50531">
        <w:rPr>
          <w:rFonts w:ascii="Times New Roman" w:eastAsia="Times New Roman" w:hAnsi="Times New Roman" w:cs="Times New Roman"/>
          <w:color w:val="000000"/>
          <w:sz w:val="28"/>
          <w:szCs w:val="20"/>
        </w:rPr>
        <w:t xml:space="preserve">й образовательных организаций» </w:t>
      </w:r>
      <w:r w:rsidRPr="00851138">
        <w:rPr>
          <w:rFonts w:ascii="Times New Roman" w:eastAsia="Times New Roman" w:hAnsi="Times New Roman" w:cs="Times New Roman"/>
          <w:color w:val="000000"/>
          <w:sz w:val="28"/>
          <w:szCs w:val="20"/>
        </w:rPr>
        <w:t>(далее – Постановление № 225);</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постановлением администрации муниципального образования Туапсинский район от 23 ноября 2023 г. № 2135 «Об общих требованиях к </w:t>
      </w:r>
      <w:r w:rsidRPr="00851138">
        <w:rPr>
          <w:rFonts w:ascii="Times New Roman" w:eastAsia="Times New Roman" w:hAnsi="Times New Roman" w:cs="Times New Roman"/>
          <w:color w:val="000000"/>
          <w:sz w:val="28"/>
          <w:szCs w:val="20"/>
        </w:rPr>
        <w:lastRenderedPageBreak/>
        <w:t xml:space="preserve">положениям </w:t>
      </w:r>
      <w:r w:rsidRPr="00851138">
        <w:rPr>
          <w:rFonts w:ascii="Times New Roman" w:eastAsia="Times New Roman" w:hAnsi="Times New Roman" w:cs="Times New Roman"/>
          <w:color w:val="000000"/>
          <w:sz w:val="28"/>
          <w:szCs w:val="20"/>
        </w:rPr>
        <w:br/>
        <w:t>об установлении отраслевых систем оплаты труда работников муниципальных учреждений муниципального образования Туапсинский район» (далее – Постановление № 2135);</w:t>
      </w:r>
    </w:p>
    <w:p w:rsidR="00851138" w:rsidRPr="00851138" w:rsidRDefault="00851138" w:rsidP="00851138">
      <w:pPr>
        <w:ind w:firstLine="709"/>
        <w:rPr>
          <w:rFonts w:ascii="Times New Roman" w:eastAsia="Times New Roman" w:hAnsi="Times New Roman" w:cs="Times New Roman"/>
          <w:sz w:val="28"/>
          <w:szCs w:val="28"/>
        </w:rPr>
      </w:pPr>
      <w:r w:rsidRPr="00851138">
        <w:rPr>
          <w:rFonts w:ascii="Times New Roman" w:eastAsia="Times New Roman" w:hAnsi="Times New Roman" w:cs="Times New Roman"/>
          <w:sz w:val="28"/>
          <w:szCs w:val="28"/>
        </w:rPr>
        <w:t xml:space="preserve"> постановлением администрации муниципального образования Туапсинский район от 28 ноября 2008 г. № 2602 «О введении отраслевой и межотраслевой системы оплаты труда работников муниципальных образовательных организаций муниципального образования Туапсинский район подведомственных управлению образования администрации муниципального образования Туапсинский район» (далее – Постановление </w:t>
      </w:r>
      <w:r w:rsidRPr="00851138">
        <w:rPr>
          <w:rFonts w:ascii="Times New Roman" w:eastAsia="Times New Roman" w:hAnsi="Times New Roman" w:cs="Times New Roman"/>
          <w:sz w:val="28"/>
          <w:szCs w:val="28"/>
        </w:rPr>
        <w:br/>
        <w:t xml:space="preserve">№ 2602) (с изменениями в соответствии с постановлением администрации муниципального образования Туапсинский муниципальный округ Краснодарского края от 29 марта 2025 г. № 488 «О внесении изменения    </w:t>
      </w:r>
      <w:r w:rsidRPr="00851138">
        <w:rPr>
          <w:rFonts w:ascii="Times New Roman" w:eastAsia="Times New Roman" w:hAnsi="Times New Roman" w:cs="Times New Roman"/>
          <w:sz w:val="28"/>
          <w:szCs w:val="28"/>
        </w:rPr>
        <w:br/>
        <w:t>в постановление администрации муниципального образования Туапсинский район от 28 ноября 2008 г. № 2602 «О введении отраслевой системы оплаты труда работников муниципальных образовательных организаций Туапсинского муниципального округа, подведомственных управлению образования администрации Туапсинского муниципального округа» (далее – Постановление № 488);</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отраслевыми соглашениями по организациям отрасли образования Туапсинского муниципального округа;</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иными нормативными правовыми актами Российской Федерации, Краснодарского края, Туапсинского муниципального округа, регулирующие вопросы оплаты труда.</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b/>
          <w:color w:val="000000"/>
          <w:spacing w:val="-5"/>
          <w:sz w:val="28"/>
          <w:szCs w:val="20"/>
        </w:rPr>
      </w:pPr>
    </w:p>
    <w:p w:rsidR="00851138" w:rsidRPr="00851138" w:rsidRDefault="00851138" w:rsidP="00851138">
      <w:pPr>
        <w:widowControl/>
        <w:autoSpaceDE/>
        <w:autoSpaceDN/>
        <w:adjustRightInd/>
        <w:contextualSpacing/>
        <w:jc w:val="center"/>
        <w:rPr>
          <w:rFonts w:ascii="Times New Roman" w:eastAsia="Times New Roman" w:hAnsi="Times New Roman" w:cs="Times New Roman"/>
          <w:b/>
          <w:color w:val="000000"/>
          <w:spacing w:val="-5"/>
          <w:sz w:val="28"/>
          <w:szCs w:val="20"/>
        </w:rPr>
      </w:pPr>
      <w:r w:rsidRPr="00851138">
        <w:rPr>
          <w:rFonts w:ascii="Times New Roman" w:eastAsia="Times New Roman" w:hAnsi="Times New Roman" w:cs="Times New Roman"/>
          <w:b/>
          <w:color w:val="000000"/>
          <w:spacing w:val="-5"/>
          <w:sz w:val="28"/>
          <w:szCs w:val="20"/>
        </w:rPr>
        <w:t xml:space="preserve">2. ПОРЯДОК И УСЛОВИЯ </w:t>
      </w:r>
    </w:p>
    <w:p w:rsidR="00851138" w:rsidRPr="00851138" w:rsidRDefault="00851138" w:rsidP="00851138">
      <w:pPr>
        <w:widowControl/>
        <w:autoSpaceDE/>
        <w:autoSpaceDN/>
        <w:adjustRightInd/>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b/>
          <w:color w:val="000000"/>
          <w:spacing w:val="-5"/>
          <w:sz w:val="28"/>
          <w:szCs w:val="20"/>
        </w:rPr>
        <w:t xml:space="preserve">ОПЛАТЫ ТРУДА РУКОВОДИТЕЛЕЙ </w:t>
      </w:r>
      <w:r w:rsidRPr="00851138">
        <w:rPr>
          <w:rFonts w:ascii="Times New Roman" w:eastAsia="Times New Roman" w:hAnsi="Times New Roman" w:cs="Times New Roman"/>
          <w:b/>
          <w:color w:val="000000"/>
          <w:sz w:val="28"/>
          <w:szCs w:val="20"/>
        </w:rPr>
        <w:t>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3"/>
          <w:sz w:val="28"/>
          <w:szCs w:val="20"/>
        </w:rPr>
      </w:pP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pacing w:val="-3"/>
          <w:sz w:val="28"/>
          <w:szCs w:val="20"/>
        </w:rPr>
        <w:t>2.1.</w:t>
      </w:r>
      <w:r w:rsidRPr="00851138">
        <w:rPr>
          <w:rFonts w:ascii="Times New Roman" w:eastAsia="Times New Roman" w:hAnsi="Times New Roman" w:cs="Times New Roman"/>
          <w:color w:val="000000"/>
          <w:sz w:val="28"/>
          <w:szCs w:val="20"/>
        </w:rPr>
        <w:t xml:space="preserve"> Настоящее Положение определяет порядок формирования системы оплаты труда руководителя МДОУ за счет средств бюджета Туапсинского муниципального округа, за счет средств бюджета Краснодарского края по отдельным государственным полномочиям, переданным </w:t>
      </w:r>
      <w:r w:rsidRPr="00851138">
        <w:rPr>
          <w:rFonts w:ascii="Times New Roman" w:eastAsia="Times New Roman" w:hAnsi="Times New Roman" w:cs="Times New Roman" w:hint="eastAsia"/>
          <w:color w:val="000000"/>
          <w:sz w:val="28"/>
          <w:szCs w:val="20"/>
        </w:rPr>
        <w:t>Туапсинско</w:t>
      </w:r>
      <w:r w:rsidRPr="00851138">
        <w:rPr>
          <w:rFonts w:ascii="Times New Roman" w:eastAsia="Times New Roman" w:hAnsi="Times New Roman" w:cs="Times New Roman"/>
          <w:color w:val="000000"/>
          <w:sz w:val="28"/>
          <w:szCs w:val="20"/>
        </w:rPr>
        <w:t xml:space="preserve">му </w:t>
      </w:r>
      <w:r w:rsidRPr="00851138">
        <w:rPr>
          <w:rFonts w:ascii="Times New Roman" w:eastAsia="Times New Roman" w:hAnsi="Times New Roman" w:cs="Times New Roman" w:hint="eastAsia"/>
          <w:color w:val="000000"/>
          <w:sz w:val="28"/>
          <w:szCs w:val="20"/>
        </w:rPr>
        <w:t>муниципально</w:t>
      </w:r>
      <w:r w:rsidRPr="00851138">
        <w:rPr>
          <w:rFonts w:ascii="Times New Roman" w:eastAsia="Times New Roman" w:hAnsi="Times New Roman" w:cs="Times New Roman"/>
          <w:color w:val="000000"/>
          <w:sz w:val="28"/>
          <w:szCs w:val="20"/>
        </w:rPr>
        <w:t xml:space="preserve">му </w:t>
      </w:r>
      <w:r w:rsidRPr="00851138">
        <w:rPr>
          <w:rFonts w:ascii="Times New Roman" w:eastAsia="Times New Roman" w:hAnsi="Times New Roman" w:cs="Times New Roman" w:hint="eastAsia"/>
          <w:color w:val="000000"/>
          <w:sz w:val="28"/>
          <w:szCs w:val="20"/>
        </w:rPr>
        <w:t>округ</w:t>
      </w:r>
      <w:r w:rsidRPr="00851138">
        <w:rPr>
          <w:rFonts w:ascii="Times New Roman" w:eastAsia="Times New Roman" w:hAnsi="Times New Roman" w:cs="Times New Roman"/>
          <w:color w:val="000000"/>
          <w:sz w:val="28"/>
          <w:szCs w:val="20"/>
        </w:rPr>
        <w:t xml:space="preserve">у, а также за счет средств, поступающих </w:t>
      </w:r>
      <w:r w:rsidRPr="00851138">
        <w:rPr>
          <w:rFonts w:ascii="Times New Roman" w:eastAsia="Times New Roman" w:hAnsi="Times New Roman" w:cs="Times New Roman"/>
          <w:color w:val="000000"/>
          <w:sz w:val="28"/>
          <w:szCs w:val="20"/>
        </w:rPr>
        <w:br/>
        <w:t>от приносящей доход деятельности.</w:t>
      </w:r>
    </w:p>
    <w:p w:rsidR="00851138" w:rsidRDefault="00851138" w:rsidP="004F7A43">
      <w:pPr>
        <w:widowControl/>
        <w:tabs>
          <w:tab w:val="left" w:pos="1134"/>
        </w:tabs>
        <w:autoSpaceDE/>
        <w:autoSpaceDN/>
        <w:adjustRightInd/>
        <w:contextualSpacing/>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0"/>
        </w:rPr>
        <w:t>2.2. Заработная плата руководителя МДОУ состоит из должностного оклада, выплат компенсационного и стимулирующего характера,                        и устанавливается по формуле:</w:t>
      </w:r>
      <w:r w:rsidRPr="00851138">
        <w:rPr>
          <w:rFonts w:ascii="Times New Roman" w:eastAsia="Times New Roman" w:hAnsi="Times New Roman" w:cs="Times New Roman"/>
          <w:color w:val="000000"/>
          <w:sz w:val="28"/>
          <w:szCs w:val="20"/>
        </w:rPr>
        <w:br/>
      </w:r>
      <m:oMath>
        <m:r>
          <m:rPr>
            <m:sty m:val="p"/>
          </m:rPr>
          <w:rPr>
            <w:rFonts w:ascii="Cambria Math" w:eastAsia="Times New Roman" w:hAnsi="Times New Roman" w:cs="Times New Roman"/>
            <w:color w:val="000000"/>
            <w:sz w:val="28"/>
            <w:szCs w:val="28"/>
          </w:rPr>
          <m:t>З</m:t>
        </m:r>
        <m: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rPr>
          <m:t>ДО</m:t>
        </m:r>
        <m:r>
          <w:rPr>
            <w:rFonts w:ascii="Cambria Math" w:eastAsia="Times New Roman" w:hAnsi="Times New Roman" w:cs="Times New Roman"/>
            <w:color w:val="000000"/>
            <w:sz w:val="28"/>
            <w:szCs w:val="28"/>
          </w:rPr>
          <m:t>+</m:t>
        </m:r>
        <m: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rPr>
          <m:t>КВ</m:t>
        </m:r>
        <m:r>
          <w:rPr>
            <w:rFonts w:ascii="Cambria Math" w:eastAsia="Times New Roman" w:hAnsi="Times New Roman" w:cs="Times New Roman"/>
            <w:color w:val="000000"/>
            <w:sz w:val="28"/>
            <w:szCs w:val="28"/>
          </w:rPr>
          <m:t>+</m:t>
        </m:r>
        <m:r>
          <w:rPr>
            <w:rFonts w:ascii="Cambria Math" w:eastAsia="Times New Roman" w:hAnsi="Times New Roman" w:cs="Times New Roman"/>
            <w:color w:val="000000"/>
            <w:sz w:val="28"/>
            <w:szCs w:val="28"/>
          </w:rPr>
          <m:t>∑</m:t>
        </m:r>
        <m:r>
          <m:rPr>
            <m:sty m:val="p"/>
          </m:rPr>
          <w:rPr>
            <w:rFonts w:ascii="Cambria Math" w:eastAsia="Times New Roman" w:hAnsi="Times New Roman" w:cs="Times New Roman"/>
            <w:color w:val="000000"/>
            <w:sz w:val="28"/>
            <w:szCs w:val="28"/>
          </w:rPr>
          <m:t>СВ</m:t>
        </m:r>
      </m:oMath>
      <w:r w:rsidRPr="00851138">
        <w:rPr>
          <w:rFonts w:ascii="Times New Roman" w:eastAsia="Times New Roman" w:hAnsi="Times New Roman" w:cs="Times New Roman"/>
          <w:color w:val="000000"/>
          <w:sz w:val="28"/>
          <w:szCs w:val="28"/>
        </w:rPr>
        <w:t>, где:</w:t>
      </w:r>
    </w:p>
    <w:p w:rsidR="00A50531" w:rsidRPr="00851138" w:rsidRDefault="00A50531" w:rsidP="00A50531">
      <w:pPr>
        <w:widowControl/>
        <w:tabs>
          <w:tab w:val="left" w:pos="1134"/>
        </w:tabs>
        <w:autoSpaceDE/>
        <w:autoSpaceDN/>
        <w:adjustRightInd/>
        <w:contextualSpacing/>
        <w:jc w:val="center"/>
        <w:rPr>
          <w:rFonts w:ascii="Times New Roman" w:eastAsia="Times New Roman" w:hAnsi="Times New Roman" w:cs="Times New Roman"/>
          <w:color w:val="000000"/>
          <w:sz w:val="28"/>
          <w:szCs w:val="28"/>
        </w:rPr>
      </w:pPr>
    </w:p>
    <w:p w:rsidR="00851138" w:rsidRPr="00851138" w:rsidRDefault="00851138" w:rsidP="00851138">
      <w:pPr>
        <w:widowControl/>
        <w:tabs>
          <w:tab w:val="left" w:pos="1134"/>
        </w:tabs>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 – месячная заработная плата;</w:t>
      </w:r>
    </w:p>
    <w:p w:rsidR="00851138" w:rsidRPr="00851138" w:rsidRDefault="00851138" w:rsidP="00851138">
      <w:pPr>
        <w:widowControl/>
        <w:tabs>
          <w:tab w:val="left" w:pos="1134"/>
        </w:tabs>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ДО – должностной оклад (ставка); </w:t>
      </w:r>
    </w:p>
    <w:p w:rsidR="00851138" w:rsidRPr="00851138" w:rsidRDefault="00851138" w:rsidP="00851138">
      <w:pPr>
        <w:widowControl/>
        <w:tabs>
          <w:tab w:val="left" w:pos="1134"/>
        </w:tabs>
        <w:autoSpaceDE/>
        <w:autoSpaceDN/>
        <w:adjustRightInd/>
        <w:contextualSpacing/>
        <w:rPr>
          <w:rFonts w:ascii="Times New Roman" w:eastAsia="Times New Roman" w:hAnsi="Times New Roman" w:cs="Times New Roman"/>
          <w:color w:val="000000"/>
          <w:sz w:val="28"/>
          <w:szCs w:val="20"/>
        </w:rPr>
      </w:pPr>
      <m:oMath>
        <m:r>
          <w:rPr>
            <w:rFonts w:ascii="Cambria Math" w:eastAsia="Times New Roman" w:hAnsi="Cambria Math" w:cs="Times New Roman"/>
            <w:color w:val="000000"/>
            <w:szCs w:val="20"/>
          </w:rPr>
          <m:t>∑</m:t>
        </m:r>
        <m:r>
          <m:rPr>
            <m:sty m:val="p"/>
          </m:rPr>
          <w:rPr>
            <w:rFonts w:ascii="Cambria Math" w:eastAsia="Times New Roman" w:hAnsi="Cambria Math" w:cs="Times New Roman"/>
            <w:color w:val="000000"/>
            <w:szCs w:val="20"/>
          </w:rPr>
          <m:t>КВ</m:t>
        </m:r>
      </m:oMath>
      <w:r w:rsidRPr="00851138">
        <w:rPr>
          <w:rFonts w:ascii="Times New Roman" w:eastAsia="Times New Roman" w:hAnsi="Times New Roman" w:cs="Times New Roman"/>
          <w:color w:val="000000"/>
          <w:sz w:val="28"/>
          <w:szCs w:val="20"/>
        </w:rPr>
        <w:t xml:space="preserve"> – сумма компенсационных выплат;</w:t>
      </w:r>
    </w:p>
    <w:p w:rsidR="00851138" w:rsidRPr="00851138" w:rsidRDefault="00851138" w:rsidP="00851138">
      <w:pPr>
        <w:widowControl/>
        <w:tabs>
          <w:tab w:val="left" w:pos="1134"/>
        </w:tabs>
        <w:autoSpaceDE/>
        <w:autoSpaceDN/>
        <w:adjustRightInd/>
        <w:contextualSpacing/>
        <w:rPr>
          <w:rFonts w:ascii="Times New Roman" w:eastAsia="Times New Roman" w:hAnsi="Times New Roman" w:cs="Times New Roman"/>
          <w:color w:val="000000"/>
          <w:sz w:val="28"/>
          <w:szCs w:val="20"/>
        </w:rPr>
      </w:pPr>
      <m:oMath>
        <m:r>
          <w:rPr>
            <w:rFonts w:ascii="Cambria Math" w:eastAsia="Times New Roman" w:hAnsi="Cambria Math" w:cs="Times New Roman"/>
            <w:color w:val="000000"/>
            <w:szCs w:val="20"/>
          </w:rPr>
          <m:t>∑</m:t>
        </m:r>
        <m:r>
          <m:rPr>
            <m:sty m:val="p"/>
          </m:rPr>
          <w:rPr>
            <w:rFonts w:ascii="Cambria Math" w:eastAsia="Times New Roman" w:hAnsi="Cambria Math" w:cs="Times New Roman"/>
            <w:color w:val="000000"/>
            <w:szCs w:val="20"/>
          </w:rPr>
          <m:t>СВ</m:t>
        </m:r>
      </m:oMath>
      <w:r w:rsidRPr="00851138">
        <w:rPr>
          <w:rFonts w:ascii="Times New Roman" w:eastAsia="Times New Roman" w:hAnsi="Times New Roman" w:cs="Times New Roman"/>
          <w:color w:val="000000"/>
          <w:sz w:val="28"/>
          <w:szCs w:val="20"/>
        </w:rPr>
        <w:t xml:space="preserve"> – сумма стимулирующих выплат.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2.2.1. Установление должностных окладов руководителя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 xml:space="preserve">Размер должностного оклада руководителя МДОУ определяется трудовым договором, исходя из групп оплаты труда руководителей МДОУ, установленных приказом управления образования администрации </w:t>
      </w:r>
      <w:r w:rsidRPr="00851138">
        <w:rPr>
          <w:rFonts w:ascii="Times New Roman" w:eastAsia="Times New Roman" w:hAnsi="Times New Roman" w:cs="Times New Roman" w:hint="eastAsia"/>
          <w:color w:val="000000"/>
          <w:sz w:val="28"/>
          <w:szCs w:val="20"/>
        </w:rPr>
        <w:t>Туапсинского</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hint="eastAsia"/>
          <w:color w:val="000000"/>
          <w:sz w:val="28"/>
          <w:szCs w:val="20"/>
        </w:rPr>
        <w:t>муниципального</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hint="eastAsia"/>
          <w:color w:val="000000"/>
          <w:sz w:val="28"/>
          <w:szCs w:val="20"/>
        </w:rPr>
        <w:t>округа</w:t>
      </w:r>
      <w:r w:rsidRPr="00851138">
        <w:rPr>
          <w:rFonts w:ascii="Times New Roman" w:eastAsia="Times New Roman" w:hAnsi="Times New Roman" w:cs="Times New Roman"/>
          <w:color w:val="000000"/>
          <w:sz w:val="28"/>
          <w:szCs w:val="20"/>
        </w:rPr>
        <w:t xml:space="preserve"> (далее - управление образования) и рассчитывается по формуле:</w:t>
      </w:r>
    </w:p>
    <w:p w:rsidR="00851138" w:rsidRPr="00851138" w:rsidRDefault="00851138" w:rsidP="00851138">
      <w:pPr>
        <w:widowControl/>
        <w:autoSpaceDE/>
        <w:autoSpaceDN/>
        <w:adjustRightInd/>
        <w:contextualSpacing/>
        <w:jc w:val="center"/>
        <w:rPr>
          <w:rFonts w:ascii="Times New Roman" w:eastAsia="Times New Roman" w:hAnsi="Times New Roman" w:cs="Times New Roman"/>
          <w:color w:val="000000"/>
          <w:sz w:val="28"/>
          <w:szCs w:val="20"/>
        </w:rPr>
      </w:pPr>
      <w:proofErr w:type="spellStart"/>
      <w:r w:rsidRPr="00851138">
        <w:rPr>
          <w:rFonts w:ascii="Times New Roman" w:eastAsia="Times New Roman" w:hAnsi="Times New Roman" w:cs="Times New Roman"/>
          <w:color w:val="000000"/>
          <w:sz w:val="32"/>
          <w:szCs w:val="20"/>
        </w:rPr>
        <w:t>O</w:t>
      </w:r>
      <w:r w:rsidRPr="00851138">
        <w:rPr>
          <w:rFonts w:ascii="Times New Roman" w:eastAsia="Times New Roman" w:hAnsi="Times New Roman" w:cs="Times New Roman"/>
          <w:color w:val="000000"/>
          <w:sz w:val="32"/>
          <w:szCs w:val="20"/>
          <w:vertAlign w:val="subscript"/>
        </w:rPr>
        <w:t>p</w:t>
      </w:r>
      <w:proofErr w:type="spellEnd"/>
      <w:r w:rsidRPr="00851138">
        <w:rPr>
          <w:rFonts w:ascii="Times New Roman" w:eastAsia="Times New Roman" w:hAnsi="Times New Roman" w:cs="Times New Roman"/>
          <w:color w:val="000000"/>
          <w:sz w:val="32"/>
          <w:szCs w:val="20"/>
        </w:rPr>
        <w:t xml:space="preserve"> = Мо</w:t>
      </w:r>
      <w:r w:rsidRPr="00851138">
        <w:rPr>
          <w:rFonts w:ascii="Times New Roman" w:eastAsia="Times New Roman" w:hAnsi="Times New Roman" w:cs="Times New Roman"/>
          <w:color w:val="000000"/>
          <w:sz w:val="32"/>
          <w:szCs w:val="20"/>
          <w:vertAlign w:val="subscript"/>
        </w:rPr>
        <w:t xml:space="preserve"> </w:t>
      </w:r>
      <w:proofErr w:type="spellStart"/>
      <w:r w:rsidRPr="00851138">
        <w:rPr>
          <w:rFonts w:ascii="Times New Roman" w:eastAsia="Times New Roman" w:hAnsi="Times New Roman" w:cs="Times New Roman"/>
          <w:color w:val="000000"/>
          <w:sz w:val="32"/>
          <w:szCs w:val="20"/>
        </w:rPr>
        <w:t>x</w:t>
      </w:r>
      <w:proofErr w:type="spellEnd"/>
      <w:r w:rsidRPr="00851138">
        <w:rPr>
          <w:rFonts w:ascii="Times New Roman" w:eastAsia="Times New Roman" w:hAnsi="Times New Roman" w:cs="Times New Roman"/>
          <w:color w:val="000000"/>
          <w:sz w:val="32"/>
          <w:szCs w:val="20"/>
        </w:rPr>
        <w:t xml:space="preserve"> K</w:t>
      </w:r>
      <w:r w:rsidRPr="00851138">
        <w:rPr>
          <w:rFonts w:ascii="Times New Roman" w:eastAsia="Times New Roman" w:hAnsi="Times New Roman" w:cs="Times New Roman"/>
          <w:color w:val="000000"/>
          <w:sz w:val="28"/>
          <w:szCs w:val="20"/>
        </w:rPr>
        <w:t>, где:</w:t>
      </w:r>
    </w:p>
    <w:p w:rsidR="00851138" w:rsidRPr="00851138" w:rsidRDefault="00851138" w:rsidP="00851138">
      <w:pPr>
        <w:widowControl/>
        <w:autoSpaceDE/>
        <w:autoSpaceDN/>
        <w:adjustRightInd/>
        <w:contextualSpacing/>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roofErr w:type="spellStart"/>
      <w:r w:rsidRPr="00851138">
        <w:rPr>
          <w:rFonts w:ascii="Times New Roman" w:eastAsia="Times New Roman" w:hAnsi="Times New Roman" w:cs="Times New Roman"/>
          <w:color w:val="000000"/>
          <w:sz w:val="28"/>
          <w:szCs w:val="20"/>
        </w:rPr>
        <w:t>O</w:t>
      </w:r>
      <w:r w:rsidRPr="00851138">
        <w:rPr>
          <w:rFonts w:ascii="Times New Roman" w:eastAsia="Times New Roman" w:hAnsi="Times New Roman" w:cs="Times New Roman"/>
          <w:color w:val="000000"/>
          <w:sz w:val="28"/>
          <w:szCs w:val="20"/>
          <w:vertAlign w:val="subscript"/>
        </w:rPr>
        <w:t>p</w:t>
      </w:r>
      <w:proofErr w:type="spellEnd"/>
      <w:r w:rsidRPr="00851138">
        <w:rPr>
          <w:rFonts w:ascii="Times New Roman" w:eastAsia="Times New Roman" w:hAnsi="Times New Roman" w:cs="Times New Roman"/>
          <w:color w:val="000000"/>
          <w:sz w:val="28"/>
          <w:szCs w:val="20"/>
        </w:rPr>
        <w:t xml:space="preserve"> – должностной оклад руководителя МДОУ;</w:t>
      </w:r>
    </w:p>
    <w:p w:rsidR="00851138" w:rsidRPr="00851138" w:rsidRDefault="00851138" w:rsidP="00851138">
      <w:pPr>
        <w:widowControl/>
        <w:autoSpaceDE/>
        <w:autoSpaceDN/>
        <w:adjustRightInd/>
        <w:contextualSpacing/>
        <w:rPr>
          <w:rFonts w:ascii="Times New Roman" w:eastAsia="Times New Roman" w:hAnsi="Times New Roman" w:cs="Times New Roman"/>
          <w:strike/>
          <w:color w:val="000000"/>
          <w:sz w:val="28"/>
          <w:szCs w:val="20"/>
        </w:rPr>
      </w:pPr>
      <w:r w:rsidRPr="00851138">
        <w:rPr>
          <w:rFonts w:ascii="Times New Roman" w:eastAsia="Times New Roman" w:hAnsi="Times New Roman" w:cs="Times New Roman"/>
          <w:color w:val="000000"/>
          <w:sz w:val="28"/>
          <w:szCs w:val="20"/>
        </w:rPr>
        <w:t>Мо – минимальный размер должностного оклада по наименьшей группе оплате труда руководителей МДОУ в соответствии с таблицей;</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 – коэффициент, установленный по группам оплаты труда руководителей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Коэффициенты устанавливаются следующие: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4967"/>
        <w:gridCol w:w="4129"/>
      </w:tblGrid>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 </w:t>
            </w:r>
          </w:p>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п/п</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Группы по оплате труда </w:t>
            </w:r>
          </w:p>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руководителей МДОУ</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Минимальный размер должностного оклада по наименьшей группе оплате труда руководителей МДОУ/ кратность к минимальному окладу по группам оплаты труда руководителей МДОУ</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1 группа </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численности воспитанников до  20  включительно)</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37 040,00</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2 группа </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численности воспитанников от      21 до 100 включительно)</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1,2</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 3 группа</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численности воспитанников от  101 до 200 включительно)</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1,25</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группа</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численности воспитанников от  201 до 300 включительно)</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1,30</w:t>
            </w:r>
          </w:p>
        </w:tc>
      </w:tr>
      <w:tr w:rsidR="00851138" w:rsidRPr="00851138" w:rsidTr="00851138">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5 группа </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численности воспитанников от 301 и более)</w:t>
            </w:r>
          </w:p>
        </w:tc>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1,35</w:t>
            </w:r>
          </w:p>
        </w:tc>
      </w:tr>
    </w:tbl>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2.2.2. Размер должностного оклада руководителя МДОУ устанавливается приказом начальника управления образования, определяется по состоянию на  сентябрь текущего года и действует в течение учебного года (по 31 августа следующего года).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При переходе на новую систему оплаты труда должностной оклад руководителя МДОУ устанавливается по состоянию на январь 2025 года                в соответствии  с подпунктом 2.2.1 пункта 2.2 раздела 2 настоящего Положения.</w:t>
      </w:r>
    </w:p>
    <w:p w:rsidR="00851138" w:rsidRPr="00851138" w:rsidRDefault="00851138" w:rsidP="00851138">
      <w:pPr>
        <w:widowControl/>
        <w:autoSpaceDE/>
        <w:autoSpaceDN/>
        <w:adjustRightInd/>
        <w:contextualSpacing/>
        <w:rPr>
          <w:rFonts w:ascii="Times New Roman" w:eastAsia="Times New Roman" w:hAnsi="Times New Roman" w:cs="Times New Roman"/>
          <w:color w:val="2E3CED"/>
          <w:sz w:val="28"/>
          <w:szCs w:val="20"/>
          <w:shd w:val="clear" w:color="auto" w:fill="FFD821"/>
        </w:rPr>
      </w:pPr>
      <w:r w:rsidRPr="00851138">
        <w:rPr>
          <w:rFonts w:ascii="Times New Roman" w:eastAsia="Times New Roman" w:hAnsi="Times New Roman" w:cs="Times New Roman"/>
          <w:color w:val="000000"/>
          <w:sz w:val="28"/>
          <w:szCs w:val="20"/>
        </w:rPr>
        <w:t xml:space="preserve">Индексация заработной платы руководителя не может превышать индексацию заработной платы для работников образовательных организаций, предусмотренную решением Совета муниципального образования Туапсинский муниципальный округ Краснодарского края о бюджете </w:t>
      </w:r>
      <w:r w:rsidRPr="00851138">
        <w:rPr>
          <w:rFonts w:ascii="Times New Roman" w:eastAsia="Times New Roman" w:hAnsi="Times New Roman" w:cs="Times New Roman" w:hint="eastAsia"/>
          <w:color w:val="000000"/>
          <w:sz w:val="28"/>
          <w:szCs w:val="20"/>
        </w:rPr>
        <w:t>Туапсинского</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hint="eastAsia"/>
          <w:color w:val="000000"/>
          <w:sz w:val="28"/>
          <w:szCs w:val="20"/>
        </w:rPr>
        <w:t>муниципального</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hint="eastAsia"/>
          <w:color w:val="000000"/>
          <w:sz w:val="28"/>
          <w:szCs w:val="20"/>
        </w:rPr>
        <w:t>округа</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Предельный уровень соотношения средней заработной платы руководителя МДОУ и средней заработной плате работников организации устанавливается приказом управления образования устанавливается в кратности от 1 до 8</w:t>
      </w:r>
      <w:r w:rsidR="00A50531">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color w:val="000000"/>
          <w:sz w:val="28"/>
          <w:szCs w:val="20"/>
        </w:rPr>
        <w:t>и рассчитывается на календарный год.</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2.3. При создании новых МДОУ и в других случаях размер должностного оклада руководителя МДОУ определяется начальником управления образования, исходя из минимального размера должностного оклада по наименьшей группе оплате труда руководителей учреждений в соответствии с подпунктом 2.2.1 пункта 2.2 раздела 2 настоящего Положения.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2.4. За руководителем МДОУ, находящемся на длительном капитальном ремонте или в процессе реорганизации, либо деятельность которого приостановлена, сохраняются: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должностной оклад;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стимулирующая надбавка за выслугу лет;</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выплаты компенсационного характера, согласно ТК РФ.</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pacing w:val="-3"/>
          <w:sz w:val="28"/>
          <w:szCs w:val="20"/>
        </w:rPr>
        <w:t>2.5</w:t>
      </w:r>
      <w:r w:rsidRPr="00851138">
        <w:rPr>
          <w:rFonts w:ascii="Times New Roman" w:eastAsia="Times New Roman" w:hAnsi="Times New Roman" w:cs="Times New Roman"/>
          <w:color w:val="000000"/>
          <w:sz w:val="28"/>
          <w:szCs w:val="20"/>
        </w:rPr>
        <w:t xml:space="preserve">. Управление образования, являясь главным распорядителем бюджетных средств для МДОУ, в утвержденном порядке устанавливает руководителям МДОУ: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выплаты компенсационного характера, предусмотренные разделом 3 настоящего Положения;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 выплаты стимулирующего характера, предусмотренные разделом 4 настоящего Положения;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материальную помощь, предусмотренную разделом 5 настоящего Положения.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2.6. Размеры материальной помощи, компенсационной выплаты, стимулирующего характера руководителю МДОУ устанавливаются приказом начальника управления образования в пределах фонда оплаты труда данного МДОУ.</w:t>
      </w:r>
    </w:p>
    <w:p w:rsidR="00851138" w:rsidRPr="00851138" w:rsidRDefault="00851138" w:rsidP="00851138">
      <w:pPr>
        <w:widowControl/>
        <w:autoSpaceDE/>
        <w:autoSpaceDN/>
        <w:adjustRightInd/>
        <w:contextualSpacing/>
        <w:jc w:val="center"/>
        <w:rPr>
          <w:rFonts w:ascii="Times New Roman" w:eastAsia="Times New Roman" w:hAnsi="Times New Roman" w:cs="Times New Roman"/>
          <w:b/>
          <w:color w:val="000000"/>
          <w:spacing w:val="-7"/>
          <w:sz w:val="28"/>
          <w:szCs w:val="20"/>
        </w:rPr>
      </w:pPr>
      <w:r w:rsidRPr="00851138">
        <w:rPr>
          <w:rFonts w:ascii="Times New Roman" w:eastAsia="Times New Roman" w:hAnsi="Times New Roman" w:cs="Times New Roman"/>
          <w:b/>
          <w:color w:val="000000"/>
          <w:spacing w:val="-7"/>
          <w:sz w:val="28"/>
          <w:szCs w:val="20"/>
        </w:rPr>
        <w:t>3. ПОРЯДОК И УСЛОВИЯ УСТАНОВЛЕНИЯ ВЫПЛАТ КОМПЕНСАЦИОННОГО ХАРАКТЕРА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pacing w:val="-4"/>
          <w:sz w:val="28"/>
          <w:szCs w:val="20"/>
        </w:rPr>
        <w:t>3.1. Руководителям МДОУ могут осуществляться следующие выплаты компенсационного характера:</w:t>
      </w:r>
      <w:r w:rsidRPr="00851138">
        <w:rPr>
          <w:rFonts w:ascii="Times New Roman" w:eastAsia="Times New Roman" w:hAnsi="Times New Roman" w:cs="Times New Roman"/>
          <w:color w:val="000000"/>
          <w:sz w:val="28"/>
          <w:szCs w:val="20"/>
        </w:rPr>
        <w:t xml:space="preserve"> </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z w:val="28"/>
          <w:szCs w:val="20"/>
        </w:rPr>
        <w:t>за совмещение профессий (должностей) или исполнение обязанностей временно отсутствующего работника без освобождения от работы, определенной трудовым договором;</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z w:val="28"/>
          <w:szCs w:val="20"/>
        </w:rPr>
        <w:lastRenderedPageBreak/>
        <w:t>за специфику работы в отдельных МДОУ</w:t>
      </w:r>
      <w:r w:rsidRPr="00851138">
        <w:rPr>
          <w:rFonts w:ascii="Times New Roman" w:eastAsia="Times New Roman" w:hAnsi="Times New Roman" w:cs="Times New Roman"/>
          <w:color w:val="000000"/>
          <w:spacing w:val="-4"/>
          <w:sz w:val="28"/>
          <w:szCs w:val="20"/>
        </w:rPr>
        <w:t>;</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z w:val="28"/>
          <w:szCs w:val="20"/>
        </w:rPr>
        <w:t>за работу в выходные и нерабочие праздничные дни</w:t>
      </w:r>
      <w:r w:rsidRPr="00851138">
        <w:rPr>
          <w:rFonts w:ascii="Times New Roman" w:eastAsia="Times New Roman" w:hAnsi="Times New Roman" w:cs="Times New Roman"/>
          <w:color w:val="000000"/>
          <w:spacing w:val="-4"/>
          <w:sz w:val="28"/>
          <w:szCs w:val="20"/>
        </w:rPr>
        <w:t>.</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pacing w:val="-3"/>
          <w:sz w:val="28"/>
          <w:szCs w:val="20"/>
        </w:rPr>
        <w:t xml:space="preserve">3.1.1. </w:t>
      </w:r>
      <w:r w:rsidRPr="00851138">
        <w:rPr>
          <w:rFonts w:ascii="Times New Roman" w:eastAsia="Times New Roman" w:hAnsi="Times New Roman" w:cs="Times New Roman"/>
          <w:color w:val="000000"/>
          <w:sz w:val="28"/>
          <w:szCs w:val="20"/>
        </w:rPr>
        <w:t>Оплата труда за совмещение профессий (должностей)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z w:val="28"/>
          <w:szCs w:val="20"/>
        </w:rPr>
        <w:t>Размер доплаты, связанной с совмещением профессий (должностей)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с учетом содержания и (или) объема дополнительной работы, при наличии квалификации по соответствующей должности.</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z w:val="28"/>
          <w:szCs w:val="20"/>
        </w:rPr>
        <w:t>Руководитель МДОУ до даты назначения выплат предоставляет                   в управление образования заявление, согласованное с начальником отдела дошкольного образования управления образования и начальником муниципального</w:t>
      </w:r>
      <w:r w:rsidR="00A50531">
        <w:rPr>
          <w:rFonts w:ascii="Times New Roman" w:eastAsia="Times New Roman" w:hAnsi="Times New Roman" w:cs="Times New Roman"/>
          <w:color w:val="000000"/>
          <w:sz w:val="28"/>
          <w:szCs w:val="20"/>
        </w:rPr>
        <w:t xml:space="preserve"> казенного</w:t>
      </w:r>
      <w:r w:rsidRPr="00851138">
        <w:rPr>
          <w:rFonts w:ascii="Times New Roman" w:eastAsia="Times New Roman" w:hAnsi="Times New Roman" w:cs="Times New Roman"/>
          <w:color w:val="000000"/>
          <w:sz w:val="28"/>
          <w:szCs w:val="20"/>
        </w:rPr>
        <w:t xml:space="preserve"> учреждения, осуществляющего бухгалтерский учет МДОУ, в части финансового обеспечения.</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z w:val="28"/>
          <w:szCs w:val="20"/>
        </w:rPr>
        <w:t>На основании согласованного письменного заявления руководителя МДОУ издается приказ управления образования о назначении выплаты.</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z w:val="28"/>
          <w:szCs w:val="20"/>
        </w:rPr>
        <w:t xml:space="preserve">3.1.2. Выплаты за специфику работы устанавливаются к окладу (должностному окладу), ставке заработной платы в соответствии </w:t>
      </w:r>
      <w:r w:rsidRPr="00851138">
        <w:rPr>
          <w:rFonts w:ascii="Times New Roman" w:eastAsia="Times New Roman" w:hAnsi="Times New Roman" w:cs="Times New Roman"/>
          <w:color w:val="000000"/>
          <w:sz w:val="28"/>
          <w:szCs w:val="20"/>
        </w:rPr>
        <w:br/>
        <w:t xml:space="preserve">с приложением 5 </w:t>
      </w:r>
      <w:r w:rsidRPr="00851138">
        <w:rPr>
          <w:rFonts w:ascii="Times New Roman" w:eastAsia="Times New Roman" w:hAnsi="Times New Roman" w:cs="Times New Roman"/>
          <w:color w:val="000000"/>
          <w:spacing w:val="-4"/>
          <w:sz w:val="28"/>
          <w:szCs w:val="28"/>
        </w:rPr>
        <w:t xml:space="preserve">постановления </w:t>
      </w:r>
      <w:r w:rsidRPr="00851138">
        <w:rPr>
          <w:rFonts w:ascii="Times New Roman" w:eastAsia="Times New Roman" w:hAnsi="Times New Roman" w:cs="Times New Roman"/>
          <w:color w:val="000000"/>
          <w:sz w:val="28"/>
          <w:szCs w:val="20"/>
        </w:rPr>
        <w:t>администрации муниципального образования Туапсинский муниципальный округ Краснодарского края</w:t>
      </w:r>
      <w:r w:rsidRPr="00851138">
        <w:rPr>
          <w:rFonts w:ascii="Times New Roman" w:eastAsia="Times New Roman" w:hAnsi="Times New Roman" w:cs="Times New Roman"/>
          <w:color w:val="000000"/>
          <w:spacing w:val="-4"/>
          <w:sz w:val="28"/>
          <w:szCs w:val="28"/>
        </w:rPr>
        <w:t xml:space="preserve"> </w:t>
      </w:r>
      <w:r w:rsidRPr="00851138">
        <w:rPr>
          <w:rFonts w:ascii="Times New Roman" w:eastAsia="Times New Roman" w:hAnsi="Times New Roman" w:cs="Times New Roman"/>
          <w:color w:val="000000"/>
          <w:sz w:val="28"/>
          <w:szCs w:val="28"/>
        </w:rPr>
        <w:t xml:space="preserve">от 29 марта 2025 г. </w:t>
      </w:r>
      <w:r w:rsidRPr="00851138">
        <w:rPr>
          <w:rFonts w:ascii="Times New Roman" w:eastAsia="Times New Roman" w:hAnsi="Times New Roman" w:cs="Times New Roman"/>
          <w:color w:val="000000"/>
          <w:sz w:val="28"/>
          <w:szCs w:val="28"/>
        </w:rPr>
        <w:br/>
        <w:t>№ 488</w:t>
      </w:r>
      <w:r w:rsidRPr="00851138">
        <w:rPr>
          <w:rFonts w:ascii="Times New Roman" w:eastAsia="Times New Roman" w:hAnsi="Times New Roman" w:cs="Times New Roman"/>
          <w:color w:val="000000"/>
          <w:spacing w:val="-4"/>
          <w:sz w:val="28"/>
          <w:szCs w:val="28"/>
        </w:rPr>
        <w:t xml:space="preserve"> «О внесении изменения в постановление администрации муниципального образования Туапсинский район от 28 ноября 2008 г. № 2602  «О введении отраслевой системы оплаты труда работников муниципальных образовательных организаций муниципального образования Туапсинский район, подведомственных управлению образования администрации муниципального образования Туапсинский район».</w:t>
      </w:r>
      <w:r w:rsidRPr="00851138">
        <w:rPr>
          <w:rFonts w:ascii="Times New Roman" w:eastAsia="Times New Roman" w:hAnsi="Times New Roman" w:cs="Times New Roman"/>
          <w:b/>
          <w:color w:val="000000"/>
          <w:sz w:val="28"/>
          <w:szCs w:val="20"/>
        </w:rPr>
        <w:t xml:space="preserve"> </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Выплаты, предусмотренные настоящим пунктом, устанавливаются </w:t>
      </w:r>
      <w:r w:rsidRPr="00851138">
        <w:rPr>
          <w:rFonts w:ascii="Times New Roman" w:eastAsia="Times New Roman" w:hAnsi="Times New Roman" w:cs="Times New Roman"/>
          <w:color w:val="000000"/>
          <w:sz w:val="28"/>
          <w:szCs w:val="20"/>
        </w:rPr>
        <w:br/>
        <w:t>по одному из оснований по выбору руководителя МДОУ.</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3.1.3. Повышенная оплата за работу в выходные и нерабочие праздничные дни производится руководителю МДОУ, привлекаемому к работе в выходные </w:t>
      </w:r>
      <w:r w:rsidRPr="00851138">
        <w:rPr>
          <w:rFonts w:ascii="Times New Roman" w:eastAsia="Times New Roman" w:hAnsi="Times New Roman" w:cs="Times New Roman"/>
          <w:color w:val="000000"/>
          <w:sz w:val="28"/>
          <w:szCs w:val="20"/>
        </w:rPr>
        <w:br/>
        <w:t xml:space="preserve">и нерабочие праздничные дни, в соответствии со статьей 153 ТК РФ. </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3.2. Доплаты компенсационного характера устанавливаются руководителю МДОУ в процентах к окладу (должностному окладу) или в абсолютном размере.</w:t>
      </w:r>
    </w:p>
    <w:p w:rsidR="00851138" w:rsidRPr="00851138" w:rsidRDefault="00851138" w:rsidP="00851138">
      <w:pPr>
        <w:widowControl/>
        <w:autoSpaceDE/>
        <w:autoSpaceDN/>
        <w:adjustRightInd/>
        <w:ind w:firstLine="709"/>
        <w:contextualSpacing/>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z w:val="28"/>
          <w:szCs w:val="20"/>
        </w:rPr>
        <w:t xml:space="preserve">3.3. </w:t>
      </w:r>
      <w:r w:rsidRPr="00851138">
        <w:rPr>
          <w:rFonts w:ascii="XO Thames" w:eastAsia="Times New Roman" w:hAnsi="XO Thames" w:cs="Times New Roman"/>
          <w:color w:val="000000"/>
          <w:sz w:val="28"/>
          <w:szCs w:val="20"/>
        </w:rPr>
        <w:t xml:space="preserve">За временное исполнение обязанностей руководителя МДОУ, возложенное на работника МДОУ приказом управления образования </w:t>
      </w:r>
      <w:r w:rsidRPr="00851138">
        <w:rPr>
          <w:rFonts w:ascii="XO Thames" w:eastAsia="Times New Roman" w:hAnsi="XO Thames" w:cs="Times New Roman"/>
          <w:color w:val="000000"/>
          <w:sz w:val="28"/>
          <w:szCs w:val="20"/>
        </w:rPr>
        <w:br/>
        <w:t xml:space="preserve">с заключением трудового договора, работнику МДОУ производится доплата. Приказом управления образования указывается размер ежемесячной доплаты работнику за исполнение им обязанностей временного отсутствующего сотрудника без освобождения от работы в МДОУ, определенной трудовым договором, заключенным работником с этим же учреждением. Предельный </w:t>
      </w:r>
      <w:r w:rsidRPr="00851138">
        <w:rPr>
          <w:rFonts w:ascii="XO Thames" w:eastAsia="Times New Roman" w:hAnsi="XO Thames" w:cs="Times New Roman"/>
          <w:color w:val="000000"/>
          <w:sz w:val="28"/>
          <w:szCs w:val="20"/>
        </w:rPr>
        <w:lastRenderedPageBreak/>
        <w:t>размер доплаты не может превышать однократного минимального размера должностного оклада руководителя, предусмотренного подпунктом 2.2.1 пункта 2.2 раздела 2 настоящего Положения.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p w:rsidR="00851138" w:rsidRPr="00851138" w:rsidRDefault="00851138" w:rsidP="004F7A43">
      <w:pPr>
        <w:widowControl/>
        <w:autoSpaceDE/>
        <w:autoSpaceDN/>
        <w:adjustRightInd/>
        <w:contextualSpacing/>
        <w:jc w:val="center"/>
        <w:rPr>
          <w:rFonts w:ascii="Times New Roman" w:eastAsia="Times New Roman" w:hAnsi="Times New Roman" w:cs="Times New Roman"/>
          <w:b/>
          <w:color w:val="000000"/>
          <w:spacing w:val="-7"/>
          <w:sz w:val="28"/>
          <w:szCs w:val="20"/>
        </w:rPr>
      </w:pPr>
      <w:r w:rsidRPr="00851138">
        <w:rPr>
          <w:rFonts w:ascii="Times New Roman" w:eastAsia="Times New Roman" w:hAnsi="Times New Roman" w:cs="Times New Roman"/>
          <w:b/>
          <w:color w:val="000000"/>
          <w:spacing w:val="-7"/>
          <w:sz w:val="28"/>
          <w:szCs w:val="20"/>
        </w:rPr>
        <w:t>4. ПОРЯДОК И УСЛОВИЯ УСТАНОВЛЕНИЯ ВЫПЛАТ СТИМУЛИРУЮЩЕГО ХАРАКТЕРА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 Руководителям МДОУ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сложность, интенсивность и высокие результаты работы;</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качество выполняемых работ;</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выслугу лет;</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ученую степень, почетное звание;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персональный повышающий коэффициент;</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премиальные выплаты;</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выплаты для осуществления доплат педагогическим работникам,   реализующих программы дошкольного образования.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4.1.1. Выплаты за сложность, интенсивность и высокие результаты работы включают в себя:</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выплаты за высокие показатели результативности и творческие достижения;</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выплаты за выполнение особо важных или срочных работ (на срок их проведения);</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сложность, напряженность и специфику выполняемой работы</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Выплата за сложность, напряженность и специфику выполняемой работы устанавливается за качественную подготовку и проведение мероприятий, связанных с уставной деятельностью МДОУ, за эффективное участие руководителя в выполнении важных и срочных работ (разовых поручений), за разработку муниципальных образовательных проектов, программ, нормативных документов.</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Решение об установлении размера стимулирующей надбавки к окладу (должностному окладу), ставке заработной платы принимается начальником управления образования с учетом мнения (согласования) </w:t>
      </w:r>
      <w:r w:rsidRPr="00851138">
        <w:rPr>
          <w:rFonts w:ascii="XO Thames" w:eastAsia="Times New Roman" w:hAnsi="XO Thames" w:cs="Times New Roman"/>
          <w:color w:val="000000"/>
          <w:sz w:val="28"/>
          <w:szCs w:val="20"/>
        </w:rPr>
        <w:t>председателя Туапсинской районной Организации Общероссийского Профсоюза образования</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Стимулирующая надбавка устанавливается сроком на месяц, квартал, полугодие, год (но не более чем на один календарный год).</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4.1.2. Выплаты за качество выполняемых работ устанавливаются руководителям МДОУ по критериям эффективности труда, качественных и количественных показателей за прошедший календарный год (за финансовый год):</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4218"/>
        <w:gridCol w:w="1944"/>
        <w:gridCol w:w="1584"/>
        <w:gridCol w:w="1478"/>
      </w:tblGrid>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п.п.</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 xml:space="preserve">Критерии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эффективности труда</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Шкала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roofErr w:type="spellStart"/>
            <w:r w:rsidRPr="00851138">
              <w:rPr>
                <w:rFonts w:ascii="Times New Roman" w:eastAsia="Times New Roman" w:hAnsi="Times New Roman" w:cs="Times New Roman"/>
                <w:color w:val="000000"/>
                <w:sz w:val="28"/>
                <w:szCs w:val="28"/>
              </w:rPr>
              <w:t>Показа-тели</w:t>
            </w:r>
            <w:proofErr w:type="spellEnd"/>
            <w:r w:rsidRPr="00851138">
              <w:rPr>
                <w:rFonts w:ascii="Times New Roman" w:eastAsia="Times New Roman" w:hAnsi="Times New Roman" w:cs="Times New Roman"/>
                <w:color w:val="000000"/>
                <w:sz w:val="28"/>
                <w:szCs w:val="28"/>
              </w:rPr>
              <w:t xml:space="preserve"> по критерию</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roofErr w:type="spellStart"/>
            <w:r w:rsidRPr="00851138">
              <w:rPr>
                <w:rFonts w:ascii="Times New Roman" w:eastAsia="Times New Roman" w:hAnsi="Times New Roman" w:cs="Times New Roman"/>
                <w:color w:val="000000"/>
                <w:sz w:val="28"/>
                <w:szCs w:val="28"/>
              </w:rPr>
              <w:t>Колво</w:t>
            </w:r>
            <w:proofErr w:type="spellEnd"/>
            <w:r w:rsidRPr="00851138">
              <w:rPr>
                <w:rFonts w:ascii="Times New Roman" w:eastAsia="Times New Roman" w:hAnsi="Times New Roman" w:cs="Times New Roman"/>
                <w:color w:val="000000"/>
                <w:sz w:val="28"/>
                <w:szCs w:val="28"/>
              </w:rPr>
              <w:t xml:space="preserve"> </w:t>
            </w:r>
            <w:proofErr w:type="spellStart"/>
            <w:r w:rsidRPr="00851138">
              <w:rPr>
                <w:rFonts w:ascii="Times New Roman" w:eastAsia="Times New Roman" w:hAnsi="Times New Roman" w:cs="Times New Roman"/>
                <w:color w:val="000000"/>
                <w:sz w:val="28"/>
                <w:szCs w:val="28"/>
              </w:rPr>
              <w:t>набран-ных</w:t>
            </w:r>
            <w:proofErr w:type="spellEnd"/>
            <w:r w:rsidRPr="00851138">
              <w:rPr>
                <w:rFonts w:ascii="Times New Roman" w:eastAsia="Times New Roman" w:hAnsi="Times New Roman" w:cs="Times New Roman"/>
                <w:color w:val="000000"/>
                <w:sz w:val="28"/>
                <w:szCs w:val="28"/>
              </w:rPr>
              <w:t xml:space="preserve">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2</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3</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5</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Эффективность образовательно-воспитательного процесса</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Показатель «</w:t>
            </w:r>
            <w:proofErr w:type="spellStart"/>
            <w:r w:rsidRPr="00851138">
              <w:rPr>
                <w:rFonts w:ascii="Times New Roman" w:eastAsia="Times New Roman" w:hAnsi="Times New Roman" w:cs="Times New Roman"/>
                <w:color w:val="000000"/>
                <w:sz w:val="28"/>
                <w:szCs w:val="20"/>
              </w:rPr>
              <w:t>детодни</w:t>
            </w:r>
            <w:proofErr w:type="spellEnd"/>
            <w:r w:rsidRPr="00851138">
              <w:rPr>
                <w:rFonts w:ascii="Times New Roman" w:eastAsia="Times New Roman" w:hAnsi="Times New Roman" w:cs="Times New Roman"/>
                <w:color w:val="000000"/>
                <w:sz w:val="28"/>
                <w:szCs w:val="20"/>
              </w:rPr>
              <w:t>» по МДОУ выше среднего показателя «</w:t>
            </w:r>
            <w:proofErr w:type="spellStart"/>
            <w:r w:rsidRPr="00851138">
              <w:rPr>
                <w:rFonts w:ascii="Times New Roman" w:eastAsia="Times New Roman" w:hAnsi="Times New Roman" w:cs="Times New Roman"/>
                <w:color w:val="000000"/>
                <w:sz w:val="28"/>
                <w:szCs w:val="20"/>
              </w:rPr>
              <w:t>детодни</w:t>
            </w:r>
            <w:proofErr w:type="spellEnd"/>
            <w:r w:rsidRPr="00851138">
              <w:rPr>
                <w:rFonts w:ascii="Times New Roman" w:eastAsia="Times New Roman" w:hAnsi="Times New Roman" w:cs="Times New Roman"/>
                <w:color w:val="000000"/>
                <w:sz w:val="28"/>
                <w:szCs w:val="20"/>
              </w:rPr>
              <w:t>» по муниципалитету</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4 балла</w:t>
            </w:r>
          </w:p>
          <w:p w:rsidR="00851138" w:rsidRPr="00851138" w:rsidRDefault="00851138" w:rsidP="00851138">
            <w:pPr>
              <w:widowControl/>
              <w:autoSpaceDE/>
              <w:autoSpaceDN/>
              <w:adjustRightInd/>
              <w:ind w:firstLine="0"/>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 xml:space="preserve">данные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ЦБ</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Результативное участие воспитанников в мероприятиях,  конкурсах, фестивалях, (без учета Интернет конкурсов)</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максимальное количество по п.п.1.2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8 баллов,</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из них:</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участие воспитанников в мероприятиях местного (поселкового) уровня</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0,5 балла за одно участие</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Конкурсы, фестивали муниципального уровня:</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победитель </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призеры (лауреаты)</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2 балла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1 балл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Конкурсы, фестивали регионального уровня:</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победитель</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призеры (лауреаты)</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3 балла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2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1.3</w:t>
            </w:r>
          </w:p>
        </w:tc>
        <w:tc>
          <w:tcPr>
            <w:tcW w:w="42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Распространение в профессиональном сообществе педагогического опыта организации через проведение семинаров (дней открытых </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дверей), организованных детским садом:</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rPr>
          <w:trHeight w:val="277"/>
        </w:trPr>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 муниципальном уровне</w:t>
            </w:r>
          </w:p>
        </w:tc>
        <w:tc>
          <w:tcPr>
            <w:tcW w:w="194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2 балла</w:t>
            </w:r>
          </w:p>
        </w:tc>
        <w:tc>
          <w:tcPr>
            <w:tcW w:w="158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1084"/>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 региональном уровне</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3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1084"/>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 федеральном уровне</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b/>
                <w:i/>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1 -  17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Эффективность обеспечения доступного дошкольного образования</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Наличие вариативных групп (форм) дошкольного образования:  группа кратковременного пребывания (наполняемость не менее 80% от комплектования);</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группа семейного воспитания;</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консультативный центр (наличие</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1 балл за каждую единицу</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2</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3</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5</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договоров о взаимодействии с родителями, обеспечивающими получение детьми дошкольного образования  в форме семейного</w:t>
            </w:r>
          </w:p>
          <w:p w:rsidR="00851138" w:rsidRPr="00851138" w:rsidRDefault="00851138" w:rsidP="00851138">
            <w:pPr>
              <w:widowControl/>
              <w:autoSpaceDE/>
              <w:autoSpaceDN/>
              <w:adjustRightInd/>
              <w:ind w:firstLine="0"/>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0"/>
              </w:rPr>
              <w:t>образования)</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Осуществление инклюзивного образования с детьми ОВЗ в соответствии с адаптированной образовательной программой при наличии требуемых условий в соответствии с ФГОС ДО (психолого-педагогических, материально-технических) и соответствующих педагогических работников</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 xml:space="preserve">1 балл за каждую группу </w:t>
            </w:r>
            <w:proofErr w:type="spellStart"/>
            <w:r w:rsidRPr="00851138">
              <w:rPr>
                <w:rFonts w:ascii="Times New Roman" w:eastAsia="Times New Roman" w:hAnsi="Times New Roman" w:cs="Times New Roman"/>
                <w:color w:val="000000"/>
                <w:sz w:val="28"/>
                <w:szCs w:val="28"/>
              </w:rPr>
              <w:t>компенси-рующей</w:t>
            </w:r>
            <w:proofErr w:type="spellEnd"/>
            <w:r w:rsidRPr="00851138">
              <w:rPr>
                <w:rFonts w:ascii="Times New Roman" w:eastAsia="Times New Roman" w:hAnsi="Times New Roman" w:cs="Times New Roman"/>
                <w:color w:val="000000"/>
                <w:sz w:val="28"/>
                <w:szCs w:val="28"/>
              </w:rPr>
              <w:t xml:space="preserve">, </w:t>
            </w:r>
            <w:proofErr w:type="spellStart"/>
            <w:r w:rsidRPr="00851138">
              <w:rPr>
                <w:rFonts w:ascii="Times New Roman" w:eastAsia="Times New Roman" w:hAnsi="Times New Roman" w:cs="Times New Roman"/>
                <w:color w:val="000000"/>
                <w:sz w:val="28"/>
                <w:szCs w:val="28"/>
              </w:rPr>
              <w:t>комбиниро-ванной</w:t>
            </w:r>
            <w:proofErr w:type="spellEnd"/>
            <w:r w:rsidRPr="00851138">
              <w:rPr>
                <w:rFonts w:ascii="Times New Roman" w:eastAsia="Times New Roman" w:hAnsi="Times New Roman" w:cs="Times New Roman"/>
                <w:color w:val="000000"/>
                <w:sz w:val="28"/>
                <w:szCs w:val="28"/>
              </w:rPr>
              <w:t xml:space="preserve"> </w:t>
            </w:r>
            <w:proofErr w:type="spellStart"/>
            <w:r w:rsidRPr="00851138">
              <w:rPr>
                <w:rFonts w:ascii="Times New Roman" w:eastAsia="Times New Roman" w:hAnsi="Times New Roman" w:cs="Times New Roman"/>
                <w:color w:val="000000"/>
                <w:sz w:val="28"/>
                <w:szCs w:val="28"/>
              </w:rPr>
              <w:t>направленно-сти</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i/>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2 - 6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Эффективность финансово-экономической и имущественной деятельности</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Отсутствие должников по плате, взимаемой с родителей за присмотр и уход</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данные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ЦБ</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Эффективный контроль финансово-хозяйственной деятельности:</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Освоение бюджета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данные</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ЦБ</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100%</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97% - 99,9%</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95% - 96,99%</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rPr>
          <w:trHeight w:val="1288"/>
        </w:trPr>
        <w:tc>
          <w:tcPr>
            <w:tcW w:w="641"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r w:rsidRPr="00851138">
              <w:rPr>
                <w:rFonts w:ascii="XO Thames" w:eastAsia="Times New Roman" w:hAnsi="XO Thames" w:cs="Times New Roman"/>
                <w:color w:val="000000"/>
                <w:sz w:val="28"/>
                <w:szCs w:val="20"/>
              </w:rPr>
              <w:t>3.3</w:t>
            </w:r>
          </w:p>
        </w:tc>
        <w:tc>
          <w:tcPr>
            <w:tcW w:w="421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Исполнение Указа Президента РФ по средней заработной плате</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педагогических работников учреждения</w:t>
            </w:r>
            <w:r w:rsidRPr="00851138">
              <w:rPr>
                <w:rFonts w:ascii="Times New Roman" w:eastAsia="Times New Roman" w:hAnsi="Times New Roman" w:cs="Times New Roman"/>
                <w:color w:val="000000"/>
                <w:sz w:val="24"/>
                <w:szCs w:val="20"/>
              </w:rPr>
              <w:t xml:space="preserve">  </w:t>
            </w:r>
          </w:p>
        </w:tc>
        <w:tc>
          <w:tcPr>
            <w:tcW w:w="194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данные</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ЦБ</w:t>
            </w:r>
          </w:p>
        </w:tc>
        <w:tc>
          <w:tcPr>
            <w:tcW w:w="147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3.4</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Качественная работа по привлечению дополнительных (внебюджетных) средств в МДОУ в соответствии с требованиями законодательства РФ (без учета внебюджетной деятельности)</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3 - 12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Эффективность обеспечения условий, направленных на </w:t>
            </w:r>
            <w:proofErr w:type="spellStart"/>
            <w:r w:rsidRPr="00851138">
              <w:rPr>
                <w:rFonts w:ascii="Times New Roman" w:eastAsia="Times New Roman" w:hAnsi="Times New Roman" w:cs="Times New Roman"/>
                <w:color w:val="000000"/>
                <w:sz w:val="28"/>
                <w:szCs w:val="20"/>
              </w:rPr>
              <w:t>здоровьесбережение</w:t>
            </w:r>
            <w:proofErr w:type="spellEnd"/>
            <w:r w:rsidRPr="00851138">
              <w:rPr>
                <w:rFonts w:ascii="Times New Roman" w:eastAsia="Times New Roman" w:hAnsi="Times New Roman" w:cs="Times New Roman"/>
                <w:color w:val="000000"/>
                <w:sz w:val="28"/>
                <w:szCs w:val="20"/>
              </w:rPr>
              <w:t xml:space="preserve"> и безопасность участников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образовательного процесса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rPr>
          <w:trHeight w:val="1610"/>
        </w:trPr>
        <w:tc>
          <w:tcPr>
            <w:tcW w:w="641"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bookmarkStart w:id="0" w:name="_GoBack"/>
            <w:bookmarkEnd w:id="0"/>
            <w:r w:rsidRPr="00851138">
              <w:rPr>
                <w:rFonts w:ascii="Times New Roman" w:eastAsia="Times New Roman" w:hAnsi="Times New Roman" w:cs="Times New Roman"/>
                <w:color w:val="000000"/>
                <w:sz w:val="28"/>
                <w:szCs w:val="20"/>
              </w:rPr>
              <w:lastRenderedPageBreak/>
              <w:t>4.1</w:t>
            </w:r>
          </w:p>
        </w:tc>
        <w:tc>
          <w:tcPr>
            <w:tcW w:w="421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Показатель «количество дней, </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пропущенных одним ребенком по болезни» меньше среднего показателя по муниципалитету или равен среднему показателю</w:t>
            </w:r>
          </w:p>
        </w:tc>
        <w:tc>
          <w:tcPr>
            <w:tcW w:w="194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strike/>
                <w:color w:val="000000"/>
                <w:sz w:val="28"/>
                <w:szCs w:val="20"/>
              </w:rPr>
            </w:pPr>
            <w:r w:rsidRPr="00851138">
              <w:rPr>
                <w:rFonts w:ascii="Times New Roman" w:eastAsia="Times New Roman" w:hAnsi="Times New Roman" w:cs="Times New Roman"/>
                <w:color w:val="000000"/>
                <w:sz w:val="28"/>
                <w:szCs w:val="20"/>
              </w:rPr>
              <w:t>Выполнение норм питания в МДОУ:</w:t>
            </w:r>
            <w:r w:rsidRPr="00851138">
              <w:rPr>
                <w:rFonts w:ascii="Times New Roman" w:eastAsia="Times New Roman" w:hAnsi="Times New Roman" w:cs="Times New Roman"/>
                <w:i/>
                <w:color w:val="000000"/>
                <w:sz w:val="28"/>
                <w:szCs w:val="20"/>
              </w:rPr>
              <w:t xml:space="preserve">  </w:t>
            </w:r>
            <w:r w:rsidRPr="00851138">
              <w:rPr>
                <w:rFonts w:ascii="Times New Roman" w:eastAsia="Times New Roman" w:hAnsi="Times New Roman" w:cs="Times New Roman"/>
                <w:color w:val="000000"/>
                <w:sz w:val="28"/>
                <w:szCs w:val="20"/>
              </w:rPr>
              <w:t>99% - 101%</w:t>
            </w:r>
            <w:r w:rsidRPr="00851138">
              <w:rPr>
                <w:rFonts w:ascii="Times New Roman" w:eastAsia="Times New Roman" w:hAnsi="Times New Roman" w:cs="Times New Roman"/>
                <w:color w:val="FF0000"/>
                <w:sz w:val="28"/>
                <w:szCs w:val="20"/>
              </w:rPr>
              <w:t xml:space="preserve">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данные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ЦБ</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4.3</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Отсутствие замечаний  и обоснованных жалоб к организации и качеству питания воспитанников</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4.4</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Отсутствие случаев травматизма воспитанников в МДОУ, сотрудников на рабочем месте</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наличие случаев травматизма воспитанников в МДОУ, сотрудников на рабочем месте</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4"/>
              </w:rPr>
            </w:pPr>
            <w:r w:rsidRPr="00851138">
              <w:rPr>
                <w:rFonts w:ascii="Times New Roman" w:eastAsia="Times New Roman" w:hAnsi="Times New Roman" w:cs="Times New Roman"/>
                <w:color w:val="000000"/>
                <w:sz w:val="28"/>
                <w:szCs w:val="24"/>
              </w:rPr>
              <w:t xml:space="preserve">минус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4"/>
              </w:rPr>
            </w:pPr>
            <w:r w:rsidRPr="00851138">
              <w:rPr>
                <w:rFonts w:ascii="Times New Roman" w:eastAsia="Times New Roman" w:hAnsi="Times New Roman" w:cs="Times New Roman"/>
                <w:color w:val="000000"/>
                <w:sz w:val="28"/>
                <w:szCs w:val="24"/>
              </w:rPr>
              <w:t xml:space="preserve">4 балла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r w:rsidRPr="00851138">
              <w:rPr>
                <w:rFonts w:ascii="Times New Roman" w:eastAsia="Times New Roman" w:hAnsi="Times New Roman" w:cs="Times New Roman"/>
                <w:color w:val="000000"/>
                <w:sz w:val="28"/>
                <w:szCs w:val="24"/>
              </w:rPr>
              <w:t xml:space="preserve"> от общего количества набранных баллов по показателям</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4 - 16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Эффективность использования и развития ресурсного обеспечения</w:t>
            </w: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Педагогические кадры, имеющие высшую и первую квалификационные категории:</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от 91% до 100%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 баллов</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 61% до 90% включительно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 40% до 60% включительно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r>
      <w:tr w:rsidR="00851138" w:rsidRPr="00851138" w:rsidTr="00A50531">
        <w:tc>
          <w:tcPr>
            <w:tcW w:w="6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Результативное участие педагогов: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 xml:space="preserve">максимальное количество по п.п. 5.2 –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8"/>
              </w:rPr>
              <w:t>10 баллов,</w:t>
            </w:r>
            <w:r w:rsidRPr="00851138">
              <w:rPr>
                <w:rFonts w:ascii="Times New Roman" w:eastAsia="Times New Roman" w:hAnsi="Times New Roman" w:cs="Times New Roman"/>
                <w:color w:val="000000"/>
                <w:sz w:val="28"/>
                <w:szCs w:val="20"/>
              </w:rPr>
              <w:t xml:space="preserve">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из них:</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 конкурсах профессионального мастерства:</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муниципальный уровень:</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победитель</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лауреат</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региональный уровень:</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победитель</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лауреат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rPr>
          <w:trHeight w:val="330"/>
        </w:trPr>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 конференциях, семинарах, совещаниях, обобщение опыта</w:t>
            </w:r>
          </w:p>
          <w:p w:rsidR="00A50531" w:rsidRPr="00A50531" w:rsidRDefault="00A50531" w:rsidP="00A50531">
            <w:pPr>
              <w:widowControl/>
              <w:autoSpaceDE/>
              <w:autoSpaceDN/>
              <w:adjustRightInd/>
              <w:ind w:firstLine="0"/>
              <w:jc w:val="left"/>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 xml:space="preserve">работы (РМО не учитывается) – </w:t>
            </w:r>
          </w:p>
          <w:p w:rsidR="00A50531" w:rsidRPr="00A50531" w:rsidRDefault="00A50531" w:rsidP="00A50531">
            <w:pPr>
              <w:widowControl/>
              <w:autoSpaceDE/>
              <w:autoSpaceDN/>
              <w:adjustRightInd/>
              <w:ind w:firstLine="0"/>
              <w:jc w:val="left"/>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за одно участие:</w:t>
            </w:r>
          </w:p>
          <w:p w:rsidR="00A50531" w:rsidRPr="00A50531" w:rsidRDefault="00A50531" w:rsidP="00A50531">
            <w:pPr>
              <w:widowControl/>
              <w:autoSpaceDE/>
              <w:autoSpaceDN/>
              <w:adjustRightInd/>
              <w:ind w:firstLine="0"/>
              <w:jc w:val="left"/>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муниципальный уровень</w:t>
            </w:r>
          </w:p>
          <w:p w:rsidR="00A50531" w:rsidRPr="00851138" w:rsidRDefault="00A50531" w:rsidP="00A50531">
            <w:pPr>
              <w:widowControl/>
              <w:autoSpaceDE/>
              <w:autoSpaceDN/>
              <w:adjustRightInd/>
              <w:ind w:firstLine="0"/>
              <w:jc w:val="left"/>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региональный уровень</w:t>
            </w:r>
          </w:p>
        </w:tc>
        <w:tc>
          <w:tcPr>
            <w:tcW w:w="1944" w:type="dxa"/>
            <w:tcBorders>
              <w:top w:val="single" w:sz="4" w:space="0" w:color="000000"/>
              <w:left w:val="single" w:sz="4" w:space="0" w:color="000000"/>
              <w:right w:val="single" w:sz="4" w:space="0" w:color="000000"/>
            </w:tcBorders>
            <w:tcMar>
              <w:top w:w="0" w:type="dxa"/>
              <w:left w:w="108" w:type="dxa"/>
              <w:bottom w:w="0" w:type="dxa"/>
              <w:right w:w="108" w:type="dxa"/>
            </w:tcMar>
          </w:tcPr>
          <w:p w:rsidR="00A50531" w:rsidRPr="00A50531" w:rsidRDefault="00A50531" w:rsidP="00A50531">
            <w:pPr>
              <w:widowControl/>
              <w:autoSpaceDE/>
              <w:autoSpaceDN/>
              <w:adjustRightInd/>
              <w:ind w:firstLine="0"/>
              <w:jc w:val="center"/>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0,5 балла</w:t>
            </w:r>
          </w:p>
          <w:p w:rsidR="00851138" w:rsidRPr="00851138" w:rsidRDefault="00A50531" w:rsidP="00A50531">
            <w:pPr>
              <w:widowControl/>
              <w:autoSpaceDE/>
              <w:autoSpaceDN/>
              <w:adjustRightInd/>
              <w:ind w:firstLine="0"/>
              <w:jc w:val="center"/>
              <w:rPr>
                <w:rFonts w:ascii="Times New Roman" w:eastAsia="Times New Roman" w:hAnsi="Times New Roman" w:cs="Times New Roman"/>
                <w:color w:val="000000"/>
                <w:sz w:val="28"/>
                <w:szCs w:val="28"/>
              </w:rPr>
            </w:pPr>
            <w:r w:rsidRPr="00A50531">
              <w:rPr>
                <w:rFonts w:ascii="Times New Roman" w:eastAsia="Times New Roman" w:hAnsi="Times New Roman" w:cs="Times New Roman"/>
                <w:color w:val="000000"/>
                <w:sz w:val="28"/>
                <w:szCs w:val="28"/>
              </w:rPr>
              <w:t>1 балл</w:t>
            </w:r>
          </w:p>
        </w:tc>
        <w:tc>
          <w:tcPr>
            <w:tcW w:w="1584"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5.3</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50"/>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Деятельность МДОУ осуществляется в инновационном режиме (экспериментальная, </w:t>
            </w:r>
            <w:proofErr w:type="spellStart"/>
            <w:r w:rsidRPr="00851138">
              <w:rPr>
                <w:rFonts w:ascii="Times New Roman" w:eastAsia="Times New Roman" w:hAnsi="Times New Roman" w:cs="Times New Roman"/>
                <w:color w:val="000000"/>
                <w:sz w:val="28"/>
                <w:szCs w:val="20"/>
              </w:rPr>
              <w:t>апробационная</w:t>
            </w:r>
            <w:proofErr w:type="spellEnd"/>
            <w:r w:rsidRPr="00851138">
              <w:rPr>
                <w:rFonts w:ascii="Times New Roman" w:eastAsia="Times New Roman" w:hAnsi="Times New Roman" w:cs="Times New Roman"/>
                <w:color w:val="000000"/>
                <w:sz w:val="28"/>
                <w:szCs w:val="20"/>
              </w:rPr>
              <w:t xml:space="preserve">, базовая, </w:t>
            </w:r>
            <w:proofErr w:type="spellStart"/>
            <w:r w:rsidRPr="00851138">
              <w:rPr>
                <w:rFonts w:ascii="Times New Roman" w:eastAsia="Times New Roman" w:hAnsi="Times New Roman" w:cs="Times New Roman"/>
                <w:color w:val="000000"/>
                <w:sz w:val="28"/>
                <w:szCs w:val="20"/>
              </w:rPr>
              <w:t>стажировочная</w:t>
            </w:r>
            <w:proofErr w:type="spellEnd"/>
            <w:r w:rsidRPr="00851138">
              <w:rPr>
                <w:rFonts w:ascii="Times New Roman" w:eastAsia="Times New Roman" w:hAnsi="Times New Roman" w:cs="Times New Roman"/>
                <w:color w:val="000000"/>
                <w:sz w:val="28"/>
                <w:szCs w:val="20"/>
              </w:rPr>
              <w:t xml:space="preserve"> площадка и т.д.)</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50"/>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муниципальный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50"/>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региональный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50"/>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федеральный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5 - 18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Эффективность управленческой деятельности</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Наличие действующей программы развития МДОУ, согласованной управлением образования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Cs w:val="20"/>
              </w:rPr>
            </w:pPr>
            <w:proofErr w:type="spellStart"/>
            <w:r w:rsidRPr="00851138">
              <w:rPr>
                <w:rFonts w:ascii="Times New Roman" w:eastAsia="Times New Roman" w:hAnsi="Times New Roman" w:cs="Times New Roman"/>
                <w:color w:val="000000"/>
                <w:sz w:val="24"/>
                <w:szCs w:val="20"/>
              </w:rPr>
              <w:t>Аналити-ческая</w:t>
            </w:r>
            <w:proofErr w:type="spellEnd"/>
            <w:r w:rsidRPr="00851138">
              <w:rPr>
                <w:rFonts w:ascii="Times New Roman" w:eastAsia="Times New Roman" w:hAnsi="Times New Roman" w:cs="Times New Roman"/>
                <w:color w:val="000000"/>
                <w:sz w:val="24"/>
                <w:szCs w:val="20"/>
              </w:rPr>
              <w:t xml:space="preserve"> справка по реализации (</w:t>
            </w:r>
            <w:proofErr w:type="spellStart"/>
            <w:r w:rsidRPr="00851138">
              <w:rPr>
                <w:rFonts w:ascii="Times New Roman" w:eastAsia="Times New Roman" w:hAnsi="Times New Roman" w:cs="Times New Roman"/>
                <w:color w:val="000000"/>
                <w:sz w:val="24"/>
                <w:szCs w:val="20"/>
              </w:rPr>
              <w:t>приложе-ние</w:t>
            </w:r>
            <w:proofErr w:type="spellEnd"/>
            <w:r w:rsidRPr="00851138">
              <w:rPr>
                <w:rFonts w:ascii="Times New Roman" w:eastAsia="Times New Roman" w:hAnsi="Times New Roman" w:cs="Times New Roman"/>
                <w:color w:val="000000"/>
                <w:sz w:val="24"/>
                <w:szCs w:val="20"/>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Результаты мониторинга качества деятельности (рейтинг) МДОУ по итогам работы за прошедший календарный год:</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место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10 баллов</w:t>
            </w:r>
          </w:p>
        </w:tc>
        <w:tc>
          <w:tcPr>
            <w:tcW w:w="1584"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место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8 баллов</w:t>
            </w:r>
          </w:p>
        </w:tc>
        <w:tc>
          <w:tcPr>
            <w:tcW w:w="1584"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left="-142" w:right="-142"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место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 баллов</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место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5 место</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Результат МДОУ выше среднего показателя по муниципалитету</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p>
        </w:tc>
        <w:tc>
          <w:tcPr>
            <w:tcW w:w="147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6.3</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Укрепление и сохранение профсоюзного единства МДОУ -</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90% и более сотрудников члены ПК</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6.4</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Отсутствие предписаний, </w:t>
            </w:r>
            <w:proofErr w:type="spellStart"/>
            <w:r w:rsidRPr="00851138">
              <w:rPr>
                <w:rFonts w:ascii="Times New Roman" w:eastAsia="Times New Roman" w:hAnsi="Times New Roman" w:cs="Times New Roman"/>
                <w:color w:val="000000"/>
                <w:sz w:val="28"/>
                <w:szCs w:val="20"/>
              </w:rPr>
              <w:t>заме-чаний</w:t>
            </w:r>
            <w:proofErr w:type="spellEnd"/>
            <w:r w:rsidRPr="00851138">
              <w:rPr>
                <w:rFonts w:ascii="Times New Roman" w:eastAsia="Times New Roman" w:hAnsi="Times New Roman" w:cs="Times New Roman"/>
                <w:color w:val="000000"/>
                <w:sz w:val="28"/>
                <w:szCs w:val="20"/>
              </w:rPr>
              <w:t xml:space="preserve">,  нарушений по вопросам функционирования МДОУ </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(не связанные с капитальным вложением средств)</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Максимальное количество баллов по показателю № 6 - 18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7</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Уровень исполнительской дисциплины</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7.1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Отсутствие дисциплинарных взысканий у руководителя в </w:t>
            </w:r>
            <w:r w:rsidR="00A50531" w:rsidRPr="00A50531">
              <w:rPr>
                <w:rFonts w:ascii="Times New Roman" w:eastAsia="Times New Roman" w:hAnsi="Times New Roman" w:cs="Times New Roman"/>
                <w:color w:val="000000"/>
                <w:sz w:val="28"/>
                <w:szCs w:val="20"/>
              </w:rPr>
              <w:t>течение календарного года</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7.2.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Отсутствие обращений в вышестоящие органы по</w:t>
            </w:r>
          </w:p>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вопросам функционирования МДОУ</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left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наличии обращений, их грамотное и обоснованное рассмотрение и решение на уровне МДОУ</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64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Неоднократные рассмотрения обращений, поступивших от  родителей (сотрудников) по вопросам, входящим в компетенцию МДОУ</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минус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4 балла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r w:rsidRPr="00851138">
              <w:rPr>
                <w:rFonts w:ascii="Times New Roman" w:eastAsia="Times New Roman" w:hAnsi="Times New Roman" w:cs="Times New Roman"/>
                <w:color w:val="000000"/>
                <w:sz w:val="28"/>
                <w:szCs w:val="20"/>
              </w:rPr>
              <w:t>от общего количества набранных баллов по показателям</w:t>
            </w:r>
          </w:p>
        </w:tc>
        <w:tc>
          <w:tcPr>
            <w:tcW w:w="15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14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7 - 8 баллов</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8</w:t>
            </w:r>
          </w:p>
        </w:tc>
        <w:tc>
          <w:tcPr>
            <w:tcW w:w="92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Личные профессиональные достижения руководителя и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личный вклад в общественную жизнь</w:t>
            </w: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8.1</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Личное участие в работе комиссий, оргкомитетов, Советов, связанных с образовательной деятельностью и т.д.</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1 балл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за работу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в составе одной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группы</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8.2</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1715"/>
              </w:tabs>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Личные выступления на конференциях, совещаниях, семинарах; обобщение опыта работы (одно выступление):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муниципальный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1 балл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региональный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2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left"/>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всероссийский уровень</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3 балла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8.3</w:t>
            </w:r>
          </w:p>
        </w:tc>
        <w:tc>
          <w:tcPr>
            <w:tcW w:w="4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z w:val="28"/>
                <w:szCs w:val="20"/>
              </w:rPr>
              <w:t xml:space="preserve">Повышение профессионализма </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z w:val="28"/>
                <w:szCs w:val="20"/>
              </w:rPr>
              <w:t xml:space="preserve">и  компетентности </w:t>
            </w:r>
          </w:p>
          <w:p w:rsidR="00851138" w:rsidRPr="00851138" w:rsidRDefault="00851138" w:rsidP="00851138">
            <w:pPr>
              <w:widowControl/>
              <w:autoSpaceDE/>
              <w:autoSpaceDN/>
              <w:adjustRightInd/>
              <w:ind w:firstLine="0"/>
              <w:contextualSpacing/>
              <w:jc w:val="left"/>
              <w:rPr>
                <w:rFonts w:ascii="Times New Roman" w:eastAsia="Times New Roman" w:hAnsi="Times New Roman" w:cs="Times New Roman"/>
                <w:b/>
                <w:color w:val="000000"/>
                <w:sz w:val="28"/>
                <w:szCs w:val="20"/>
              </w:rPr>
            </w:pPr>
            <w:r w:rsidRPr="00851138">
              <w:rPr>
                <w:rFonts w:ascii="Times New Roman" w:eastAsia="Times New Roman" w:hAnsi="Times New Roman" w:cs="Times New Roman"/>
                <w:color w:val="000000"/>
                <w:sz w:val="28"/>
                <w:szCs w:val="20"/>
              </w:rPr>
              <w:t xml:space="preserve">(непрерывность самообразования) </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1 балл</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8"/>
              </w:rPr>
            </w:pPr>
            <w:r w:rsidRPr="00851138">
              <w:rPr>
                <w:rFonts w:ascii="Times New Roman" w:eastAsia="Times New Roman" w:hAnsi="Times New Roman" w:cs="Times New Roman"/>
                <w:color w:val="000000"/>
                <w:sz w:val="28"/>
                <w:szCs w:val="28"/>
              </w:rPr>
              <w:t xml:space="preserve">за обучение по </w:t>
            </w:r>
            <w:proofErr w:type="spellStart"/>
            <w:r w:rsidRPr="00851138">
              <w:rPr>
                <w:rFonts w:ascii="Times New Roman" w:eastAsia="Times New Roman" w:hAnsi="Times New Roman" w:cs="Times New Roman"/>
                <w:color w:val="000000"/>
                <w:sz w:val="28"/>
                <w:szCs w:val="28"/>
              </w:rPr>
              <w:t>сертифициро-ванной</w:t>
            </w:r>
            <w:proofErr w:type="spellEnd"/>
            <w:r w:rsidRPr="00851138">
              <w:rPr>
                <w:rFonts w:ascii="Times New Roman" w:eastAsia="Times New Roman" w:hAnsi="Times New Roman" w:cs="Times New Roman"/>
                <w:color w:val="000000"/>
                <w:sz w:val="28"/>
                <w:szCs w:val="28"/>
              </w:rPr>
              <w:t xml:space="preserve"> программе </w:t>
            </w:r>
          </w:p>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4"/>
                <w:szCs w:val="20"/>
              </w:rPr>
            </w:pPr>
            <w:r w:rsidRPr="00851138">
              <w:rPr>
                <w:rFonts w:ascii="Times New Roman" w:eastAsia="Times New Roman" w:hAnsi="Times New Roman" w:cs="Times New Roman"/>
                <w:color w:val="000000"/>
                <w:sz w:val="28"/>
                <w:szCs w:val="28"/>
              </w:rPr>
              <w:t>(курс не менее 16 часов)</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c>
          <w:tcPr>
            <w:tcW w:w="1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autoSpaceDE/>
              <w:autoSpaceDN/>
              <w:adjustRightInd/>
              <w:ind w:firstLine="0"/>
              <w:jc w:val="center"/>
              <w:rPr>
                <w:rFonts w:ascii="Times New Roman" w:eastAsia="Times New Roman" w:hAnsi="Times New Roman" w:cs="Times New Roman"/>
                <w:color w:val="000000"/>
                <w:sz w:val="28"/>
                <w:szCs w:val="20"/>
              </w:rPr>
            </w:pP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210"/>
              </w:tabs>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Максимальное количество баллов по показателю № 8 - 5 баллов</w:t>
            </w:r>
          </w:p>
        </w:tc>
      </w:tr>
      <w:tr w:rsidR="00851138" w:rsidRPr="00851138" w:rsidTr="00A50531">
        <w:tc>
          <w:tcPr>
            <w:tcW w:w="98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138" w:rsidRPr="00851138" w:rsidRDefault="00851138" w:rsidP="00851138">
            <w:pPr>
              <w:widowControl/>
              <w:tabs>
                <w:tab w:val="left" w:pos="5210"/>
              </w:tabs>
              <w:autoSpaceDE/>
              <w:autoSpaceDN/>
              <w:adjustRightInd/>
              <w:ind w:firstLine="0"/>
              <w:jc w:val="center"/>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Максимальное количество баллов по всем показателям на одного руководителя МДОУ – не более 100 баллов</w:t>
            </w:r>
          </w:p>
        </w:tc>
      </w:tr>
    </w:tbl>
    <w:p w:rsidR="00851138" w:rsidRPr="00851138" w:rsidRDefault="00851138" w:rsidP="00851138">
      <w:pPr>
        <w:widowControl/>
        <w:autoSpaceDE/>
        <w:autoSpaceDN/>
        <w:adjustRightInd/>
        <w:ind w:firstLine="0"/>
        <w:contextualSpacing/>
        <w:rPr>
          <w:rFonts w:ascii="Times New Roman" w:eastAsia="Times New Roman" w:hAnsi="Times New Roman" w:cs="Times New Roman"/>
          <w:b/>
          <w:color w:val="FF0000"/>
          <w:sz w:val="28"/>
          <w:szCs w:val="20"/>
        </w:rPr>
      </w:pP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 xml:space="preserve">Руководитель МДОУ ежегодно представляет в управление образования аналитическую информацию – результат деятельности МДОУ за прошедший календарный (финансовый) год </w:t>
      </w:r>
      <w:r w:rsidRPr="00851138">
        <w:rPr>
          <w:rFonts w:ascii="Times New Roman" w:eastAsia="Times New Roman" w:hAnsi="Times New Roman" w:cs="Times New Roman"/>
          <w:color w:val="000000"/>
          <w:sz w:val="28"/>
          <w:szCs w:val="20"/>
        </w:rPr>
        <w:t>по критериям эффективности труда, качественных и количественных показателей</w:t>
      </w:r>
      <w:r w:rsidRPr="00851138">
        <w:rPr>
          <w:rFonts w:ascii="Times New Roman" w:eastAsia="Times New Roman" w:hAnsi="Times New Roman" w:cs="Times New Roman"/>
          <w:color w:val="000000"/>
          <w:spacing w:val="-7"/>
          <w:sz w:val="28"/>
          <w:szCs w:val="20"/>
        </w:rPr>
        <w:t xml:space="preserve"> подпункта 4.1.2 пункта 4.1 раздела 4 настоящего Положения, являющуюся основанием для рассмотрения, утверждения и установления выплат за качество выполняемых работ.</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 xml:space="preserve">Совет по решению вопросов развития образования на территории </w:t>
      </w:r>
      <w:r w:rsidRPr="00851138">
        <w:rPr>
          <w:rFonts w:ascii="Times New Roman" w:eastAsia="Times New Roman" w:hAnsi="Times New Roman" w:cs="Times New Roman" w:hint="eastAsia"/>
          <w:color w:val="000000"/>
          <w:spacing w:val="-7"/>
          <w:sz w:val="28"/>
          <w:szCs w:val="20"/>
        </w:rPr>
        <w:t>Туапсинского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муниципального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округа</w:t>
      </w:r>
      <w:r w:rsidRPr="00851138">
        <w:rPr>
          <w:rFonts w:ascii="Times New Roman" w:eastAsia="Times New Roman" w:hAnsi="Times New Roman" w:cs="Times New Roman"/>
          <w:color w:val="000000"/>
          <w:spacing w:val="-7"/>
          <w:sz w:val="28"/>
          <w:szCs w:val="20"/>
        </w:rPr>
        <w:t xml:space="preserve"> ежегодно в январе утверждает количество баллов, набранных по результатам деятельности МДОУ за прошедший календарный год для определения  стимулирующей надбавки за качество выполняемых работ в текущем календарном году. </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 xml:space="preserve">Решение Совета по вопросам развития образования на территории </w:t>
      </w:r>
      <w:r w:rsidRPr="00851138">
        <w:rPr>
          <w:rFonts w:ascii="Times New Roman" w:eastAsia="Times New Roman" w:hAnsi="Times New Roman" w:cs="Times New Roman" w:hint="eastAsia"/>
          <w:color w:val="000000"/>
          <w:spacing w:val="-7"/>
          <w:sz w:val="28"/>
          <w:szCs w:val="20"/>
        </w:rPr>
        <w:t>Туапсинского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муниципального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округа</w:t>
      </w:r>
      <w:r w:rsidRPr="00851138">
        <w:rPr>
          <w:rFonts w:ascii="Times New Roman" w:eastAsia="Times New Roman" w:hAnsi="Times New Roman" w:cs="Times New Roman"/>
          <w:color w:val="000000"/>
          <w:spacing w:val="-7"/>
          <w:sz w:val="28"/>
          <w:szCs w:val="20"/>
        </w:rPr>
        <w:t xml:space="preserve"> оформляется протоколом, на основании которого издается приказ управления образования.</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 xml:space="preserve">Баллы устанавливаются на срок не более 1 года  (с 1 января текущего года по     31 декабря текущего включительно). </w:t>
      </w:r>
      <w:r w:rsidRPr="00851138">
        <w:rPr>
          <w:rFonts w:ascii="Times New Roman" w:eastAsia="Times New Roman" w:hAnsi="Times New Roman" w:cs="Times New Roman"/>
          <w:color w:val="000000"/>
          <w:sz w:val="28"/>
          <w:szCs w:val="20"/>
        </w:rPr>
        <w:t>Максимальное количество баллов по всем</w:t>
      </w:r>
      <w:r w:rsidRPr="00851138">
        <w:rPr>
          <w:rFonts w:ascii="Times New Roman" w:eastAsia="Times New Roman" w:hAnsi="Times New Roman" w:cs="Times New Roman"/>
          <w:color w:val="FB290D"/>
          <w:sz w:val="28"/>
          <w:szCs w:val="20"/>
        </w:rPr>
        <w:t xml:space="preserve"> </w:t>
      </w:r>
      <w:r w:rsidRPr="00851138">
        <w:rPr>
          <w:rFonts w:ascii="Times New Roman" w:eastAsia="Times New Roman" w:hAnsi="Times New Roman" w:cs="Times New Roman"/>
          <w:color w:val="000000"/>
          <w:sz w:val="28"/>
          <w:szCs w:val="20"/>
        </w:rPr>
        <w:t>показателям на одного руководителя МДОУ</w:t>
      </w:r>
      <w:r w:rsidRPr="00851138">
        <w:rPr>
          <w:rFonts w:ascii="Times New Roman" w:eastAsia="Times New Roman" w:hAnsi="Times New Roman" w:cs="Times New Roman"/>
          <w:color w:val="000000"/>
          <w:spacing w:val="-7"/>
          <w:sz w:val="28"/>
          <w:szCs w:val="20"/>
        </w:rPr>
        <w:t xml:space="preserve"> не может превышать 100 баллов.</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Руководители МДОУ имеют право присутствовать на заседании Совета по  вопросам развития образования на территории</w:t>
      </w:r>
      <w:r w:rsidRPr="00851138">
        <w:rPr>
          <w:rFonts w:ascii="XO Thames" w:eastAsia="Times New Roman" w:hAnsi="XO Thames" w:cs="Times New Roman" w:hint="eastAsia"/>
          <w:color w:val="000000"/>
          <w:sz w:val="28"/>
          <w:szCs w:val="20"/>
        </w:rPr>
        <w:t xml:space="preserve"> </w:t>
      </w:r>
      <w:r w:rsidRPr="00851138">
        <w:rPr>
          <w:rFonts w:ascii="Times New Roman" w:eastAsia="Times New Roman" w:hAnsi="Times New Roman" w:cs="Times New Roman" w:hint="eastAsia"/>
          <w:color w:val="000000"/>
          <w:spacing w:val="-7"/>
          <w:sz w:val="28"/>
          <w:szCs w:val="20"/>
        </w:rPr>
        <w:t>Туапсинского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муниципального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округа</w:t>
      </w:r>
      <w:r w:rsidRPr="00851138">
        <w:rPr>
          <w:rFonts w:ascii="Times New Roman" w:eastAsia="Times New Roman" w:hAnsi="Times New Roman" w:cs="Times New Roman"/>
          <w:color w:val="000000"/>
          <w:spacing w:val="-7"/>
          <w:sz w:val="28"/>
          <w:szCs w:val="20"/>
        </w:rPr>
        <w:t xml:space="preserve"> и давать необходимые пояснения.</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Размер выплаты за качество выполняемых работ устанавливается к окладу (должностному окладу), определяется - «количество баллов, набранных руководителем МДОУ по показателям» Х на «размер стоимости одного стимулирующего балла».</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Размер стоимости одного стимулирующего балла определяется по формуле:</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 xml:space="preserve">      </w:t>
      </w:r>
    </w:p>
    <w:p w:rsidR="00851138" w:rsidRPr="00851138" w:rsidRDefault="00851138" w:rsidP="00851138">
      <w:pPr>
        <w:widowControl/>
        <w:tabs>
          <w:tab w:val="left" w:pos="735"/>
        </w:tabs>
        <w:autoSpaceDE/>
        <w:autoSpaceDN/>
        <w:adjustRightInd/>
        <w:contextualSpacing/>
        <w:jc w:val="center"/>
        <w:rPr>
          <w:rFonts w:ascii="Times New Roman" w:eastAsia="Times New Roman" w:hAnsi="Times New Roman" w:cs="Times New Roman"/>
          <w:color w:val="FF0000"/>
          <w:spacing w:val="-7"/>
          <w:sz w:val="28"/>
          <w:szCs w:val="20"/>
        </w:rPr>
      </w:pPr>
      <m:oMathPara>
        <m:oMath>
          <m:r>
            <m:rPr>
              <m:sty m:val="p"/>
            </m:rPr>
            <w:rPr>
              <w:rFonts w:ascii="Cambria Math" w:eastAsia="Times New Roman" w:hAnsi="Cambria Math" w:cs="Times New Roman"/>
              <w:color w:val="000000"/>
              <w:sz w:val="32"/>
              <w:szCs w:val="20"/>
            </w:rPr>
            <m:t>Цстб</m:t>
          </m:r>
          <m:r>
            <w:rPr>
              <w:rFonts w:ascii="Cambria Math" w:eastAsia="Times New Roman" w:hAnsi="Cambria Math" w:cs="Times New Roman"/>
              <w:color w:val="000000"/>
              <w:sz w:val="32"/>
              <w:szCs w:val="20"/>
            </w:rPr>
            <m:t>=</m:t>
          </m:r>
          <m:f>
            <m:fPr>
              <m:ctrlPr>
                <w:rPr>
                  <w:rFonts w:ascii="Cambria Math" w:eastAsia="Times New Roman" w:hAnsi="Cambria Math" w:cs="Times New Roman"/>
                  <w:color w:val="000000"/>
                  <w:sz w:val="28"/>
                  <w:szCs w:val="20"/>
                </w:rPr>
              </m:ctrlPr>
            </m:fPr>
            <m:num>
              <m:r>
                <m:rPr>
                  <m:sty m:val="p"/>
                </m:rPr>
                <w:rPr>
                  <w:rFonts w:ascii="Cambria Math" w:eastAsia="Times New Roman" w:hAnsi="Cambria Math" w:cs="Times New Roman"/>
                  <w:color w:val="000000"/>
                  <w:sz w:val="32"/>
                  <w:szCs w:val="20"/>
                </w:rPr>
                <m:t>Цстб</m:t>
              </m:r>
              <m:r>
                <w:rPr>
                  <w:rFonts w:ascii="Cambria Math" w:eastAsia="Times New Roman" w:hAnsi="Cambria Math" w:cs="Times New Roman"/>
                  <w:color w:val="000000"/>
                  <w:sz w:val="32"/>
                  <w:szCs w:val="20"/>
                </w:rPr>
                <m:t>1+</m:t>
              </m:r>
              <m:r>
                <m:rPr>
                  <m:sty m:val="p"/>
                </m:rPr>
                <w:rPr>
                  <w:rFonts w:ascii="Cambria Math" w:eastAsia="Times New Roman" w:hAnsi="Cambria Math" w:cs="Times New Roman"/>
                  <w:color w:val="000000"/>
                  <w:sz w:val="32"/>
                  <w:szCs w:val="20"/>
                </w:rPr>
                <m:t>Цстб</m:t>
              </m:r>
              <m:r>
                <w:rPr>
                  <w:rFonts w:ascii="Cambria Math" w:eastAsia="Times New Roman" w:hAnsi="Cambria Math" w:cs="Times New Roman"/>
                  <w:color w:val="000000"/>
                  <w:sz w:val="32"/>
                  <w:szCs w:val="20"/>
                </w:rPr>
                <m:t>2+</m:t>
              </m:r>
              <m:r>
                <m:rPr>
                  <m:sty m:val="p"/>
                </m:rPr>
                <w:rPr>
                  <w:rFonts w:ascii="Cambria Math" w:eastAsia="Times New Roman" w:hAnsi="Cambria Math" w:cs="Times New Roman"/>
                  <w:color w:val="000000"/>
                  <w:sz w:val="32"/>
                  <w:szCs w:val="20"/>
                </w:rPr>
                <m:t>...</m:t>
              </m:r>
              <m:r>
                <w:rPr>
                  <w:rFonts w:ascii="Cambria Math" w:eastAsia="Times New Roman" w:hAnsi="Cambria Math" w:cs="Times New Roman"/>
                  <w:color w:val="000000"/>
                  <w:sz w:val="32"/>
                  <w:szCs w:val="20"/>
                </w:rPr>
                <m:t>+</m:t>
              </m:r>
              <m:r>
                <m:rPr>
                  <m:sty m:val="p"/>
                </m:rPr>
                <w:rPr>
                  <w:rFonts w:ascii="Cambria Math" w:eastAsia="Times New Roman" w:hAnsi="Cambria Math" w:cs="Times New Roman"/>
                  <w:color w:val="000000"/>
                  <w:sz w:val="32"/>
                  <w:szCs w:val="20"/>
                </w:rPr>
                <m:t>Цстб</m:t>
              </m:r>
              <m:r>
                <w:rPr>
                  <w:rFonts w:ascii="Cambria Math" w:eastAsia="Times New Roman" w:hAnsi="Cambria Math" w:cs="Times New Roman"/>
                  <w:color w:val="000000"/>
                  <w:sz w:val="32"/>
                  <w:szCs w:val="20"/>
                </w:rPr>
                <m:t>i</m:t>
              </m:r>
            </m:num>
            <m:den>
              <m:r>
                <m:rPr>
                  <m:sty m:val="p"/>
                </m:rPr>
                <w:rPr>
                  <w:rFonts w:ascii="Cambria Math" w:eastAsia="Times New Roman" w:hAnsi="Cambria Math" w:cs="Times New Roman"/>
                  <w:color w:val="000000"/>
                  <w:sz w:val="32"/>
                  <w:szCs w:val="20"/>
                </w:rPr>
                <m:t>КМДОО</m:t>
              </m:r>
            </m:den>
          </m:f>
          <m:r>
            <m:rPr>
              <m:sty m:val="p"/>
            </m:rPr>
            <w:rPr>
              <w:rFonts w:ascii="Cambria Math" w:eastAsia="Times New Roman" w:hAnsi="Cambria Math" w:cs="Times New Roman"/>
              <w:color w:val="000000"/>
              <w:sz w:val="32"/>
              <w:szCs w:val="20"/>
            </w:rPr>
            <m:t>*П</m:t>
          </m:r>
        </m:oMath>
      </m:oMathPara>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где:</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proofErr w:type="spellStart"/>
      <w:r w:rsidRPr="00851138">
        <w:rPr>
          <w:rFonts w:ascii="Times New Roman" w:eastAsia="Times New Roman" w:hAnsi="Times New Roman" w:cs="Times New Roman"/>
          <w:color w:val="000000"/>
          <w:sz w:val="28"/>
          <w:szCs w:val="20"/>
        </w:rPr>
        <w:t>Цстб</w:t>
      </w:r>
      <w:proofErr w:type="spellEnd"/>
      <w:r w:rsidRPr="00851138">
        <w:rPr>
          <w:rFonts w:ascii="Times New Roman" w:eastAsia="Times New Roman" w:hAnsi="Times New Roman" w:cs="Times New Roman"/>
          <w:color w:val="000000"/>
          <w:sz w:val="28"/>
          <w:szCs w:val="20"/>
        </w:rPr>
        <w:t xml:space="preserve"> – размер одного стимулирующего балла, руб.;</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proofErr w:type="spellStart"/>
      <w:r w:rsidRPr="00851138">
        <w:rPr>
          <w:rFonts w:ascii="Times New Roman" w:eastAsia="Times New Roman" w:hAnsi="Times New Roman" w:cs="Times New Roman"/>
          <w:color w:val="000000"/>
          <w:sz w:val="28"/>
          <w:szCs w:val="20"/>
        </w:rPr>
        <w:t>Цстб</w:t>
      </w:r>
      <w:proofErr w:type="spellEnd"/>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color w:val="000000"/>
          <w:sz w:val="28"/>
          <w:szCs w:val="20"/>
          <w:vertAlign w:val="subscript"/>
        </w:rPr>
        <w:t>1</w:t>
      </w:r>
      <w:r w:rsidRPr="00851138">
        <w:rPr>
          <w:rFonts w:ascii="Times New Roman" w:eastAsia="Times New Roman" w:hAnsi="Times New Roman" w:cs="Times New Roman"/>
          <w:color w:val="000000"/>
          <w:sz w:val="28"/>
          <w:szCs w:val="20"/>
        </w:rPr>
        <w:t xml:space="preserve">, </w:t>
      </w:r>
      <w:proofErr w:type="spellStart"/>
      <w:r w:rsidRPr="00851138">
        <w:rPr>
          <w:rFonts w:ascii="Times New Roman" w:eastAsia="Times New Roman" w:hAnsi="Times New Roman" w:cs="Times New Roman"/>
          <w:color w:val="000000"/>
          <w:sz w:val="28"/>
          <w:szCs w:val="20"/>
        </w:rPr>
        <w:t>Цстб</w:t>
      </w:r>
      <w:proofErr w:type="spellEnd"/>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color w:val="000000"/>
          <w:sz w:val="28"/>
          <w:szCs w:val="20"/>
          <w:vertAlign w:val="subscript"/>
        </w:rPr>
        <w:t>2</w:t>
      </w:r>
      <w:r w:rsidRPr="00851138">
        <w:rPr>
          <w:rFonts w:ascii="Times New Roman" w:eastAsia="Times New Roman" w:hAnsi="Times New Roman" w:cs="Times New Roman"/>
          <w:color w:val="000000"/>
          <w:sz w:val="28"/>
          <w:szCs w:val="20"/>
        </w:rPr>
        <w:t xml:space="preserve"> …, </w:t>
      </w:r>
      <w:proofErr w:type="spellStart"/>
      <w:r w:rsidRPr="00851138">
        <w:rPr>
          <w:rFonts w:ascii="Times New Roman" w:eastAsia="Times New Roman" w:hAnsi="Times New Roman" w:cs="Times New Roman"/>
          <w:color w:val="000000"/>
          <w:sz w:val="28"/>
          <w:szCs w:val="20"/>
        </w:rPr>
        <w:t>Цстб</w:t>
      </w:r>
      <w:proofErr w:type="spellEnd"/>
      <w:r w:rsidRPr="00851138">
        <w:rPr>
          <w:rFonts w:ascii="Times New Roman" w:eastAsia="Times New Roman" w:hAnsi="Times New Roman" w:cs="Times New Roman"/>
          <w:color w:val="000000"/>
          <w:sz w:val="28"/>
          <w:szCs w:val="20"/>
        </w:rPr>
        <w:t xml:space="preserve"> </w:t>
      </w:r>
      <w:proofErr w:type="spellStart"/>
      <w:r w:rsidRPr="00851138">
        <w:rPr>
          <w:rFonts w:ascii="Times New Roman" w:eastAsia="Times New Roman" w:hAnsi="Times New Roman" w:cs="Times New Roman"/>
          <w:color w:val="000000"/>
          <w:sz w:val="28"/>
          <w:szCs w:val="20"/>
        </w:rPr>
        <w:t>i</w:t>
      </w:r>
      <w:proofErr w:type="spellEnd"/>
      <w:r w:rsidRPr="00851138">
        <w:rPr>
          <w:rFonts w:ascii="Times New Roman" w:eastAsia="Times New Roman" w:hAnsi="Times New Roman" w:cs="Times New Roman"/>
          <w:color w:val="000000"/>
          <w:sz w:val="28"/>
          <w:szCs w:val="20"/>
        </w:rPr>
        <w:t xml:space="preserve"> – размер должностного оклада руководителя по </w:t>
      </w:r>
      <w:proofErr w:type="spellStart"/>
      <w:r w:rsidRPr="00851138">
        <w:rPr>
          <w:rFonts w:ascii="Times New Roman" w:eastAsia="Times New Roman" w:hAnsi="Times New Roman" w:cs="Times New Roman"/>
          <w:color w:val="000000"/>
          <w:sz w:val="28"/>
          <w:szCs w:val="20"/>
        </w:rPr>
        <w:t>i-му</w:t>
      </w:r>
      <w:proofErr w:type="spellEnd"/>
      <w:r w:rsidRPr="00851138">
        <w:rPr>
          <w:rFonts w:ascii="Times New Roman" w:eastAsia="Times New Roman" w:hAnsi="Times New Roman" w:cs="Times New Roman"/>
          <w:color w:val="000000"/>
          <w:sz w:val="28"/>
          <w:szCs w:val="20"/>
        </w:rPr>
        <w:t xml:space="preserve"> МДОУ по состоянию на 01 января текущего года, руб.;</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w:t>
      </w:r>
      <w:r w:rsidRPr="00851138">
        <w:rPr>
          <w:rFonts w:ascii="Times New Roman" w:eastAsia="Times New Roman" w:hAnsi="Times New Roman" w:cs="Times New Roman"/>
          <w:color w:val="000000"/>
          <w:sz w:val="28"/>
          <w:szCs w:val="20"/>
          <w:vertAlign w:val="subscript"/>
        </w:rPr>
        <w:t>МДОО</w:t>
      </w:r>
      <w:r w:rsidRPr="00851138">
        <w:rPr>
          <w:rFonts w:ascii="Times New Roman" w:eastAsia="Times New Roman" w:hAnsi="Times New Roman" w:cs="Times New Roman"/>
          <w:color w:val="000000"/>
          <w:sz w:val="28"/>
          <w:szCs w:val="20"/>
        </w:rPr>
        <w:t xml:space="preserve"> – количество действующих МДОУ, за исключением МДОУ, находящегося на длительном капитальном ремонте или в процессе реорганизации, либо деятельность которого приостановлена;</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 – поправочный коэффициент, размер которого устанавливается Советом.</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Размер стоимости одного стимулирующего балла (</w:t>
      </w:r>
      <w:proofErr w:type="spellStart"/>
      <w:r w:rsidRPr="00851138">
        <w:rPr>
          <w:rFonts w:ascii="Times New Roman" w:eastAsia="Times New Roman" w:hAnsi="Times New Roman" w:cs="Times New Roman"/>
          <w:color w:val="000000"/>
          <w:spacing w:val="-7"/>
          <w:sz w:val="28"/>
          <w:szCs w:val="20"/>
        </w:rPr>
        <w:t>Цстб</w:t>
      </w:r>
      <w:proofErr w:type="spellEnd"/>
      <w:r w:rsidRPr="00851138">
        <w:rPr>
          <w:rFonts w:ascii="Times New Roman" w:eastAsia="Times New Roman" w:hAnsi="Times New Roman" w:cs="Times New Roman"/>
          <w:color w:val="000000"/>
          <w:spacing w:val="-7"/>
          <w:sz w:val="28"/>
          <w:szCs w:val="20"/>
        </w:rPr>
        <w:t xml:space="preserve">) рассчитывается            на начало финансового (календарного) года (1 января), утверждается на основании </w:t>
      </w:r>
      <w:r w:rsidRPr="00851138">
        <w:rPr>
          <w:rFonts w:ascii="Times New Roman" w:eastAsia="Times New Roman" w:hAnsi="Times New Roman" w:cs="Times New Roman"/>
          <w:color w:val="000000"/>
          <w:spacing w:val="-7"/>
          <w:sz w:val="28"/>
          <w:szCs w:val="20"/>
        </w:rPr>
        <w:lastRenderedPageBreak/>
        <w:t xml:space="preserve">представления начальника МКУ «Централизованной бухгалтерии управления образования администрации муниципального образования Туапсинский район». </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Цена одного стимулирующего балла (</w:t>
      </w:r>
      <w:proofErr w:type="spellStart"/>
      <w:r w:rsidRPr="00851138">
        <w:rPr>
          <w:rFonts w:ascii="Times New Roman" w:eastAsia="Times New Roman" w:hAnsi="Times New Roman" w:cs="Times New Roman"/>
          <w:color w:val="000000"/>
          <w:spacing w:val="-7"/>
          <w:sz w:val="28"/>
          <w:szCs w:val="20"/>
        </w:rPr>
        <w:t>Цстб</w:t>
      </w:r>
      <w:proofErr w:type="spellEnd"/>
      <w:r w:rsidRPr="00851138">
        <w:rPr>
          <w:rFonts w:ascii="Times New Roman" w:eastAsia="Times New Roman" w:hAnsi="Times New Roman" w:cs="Times New Roman"/>
          <w:color w:val="000000"/>
          <w:spacing w:val="-7"/>
          <w:sz w:val="28"/>
          <w:szCs w:val="20"/>
        </w:rPr>
        <w:t>) может пересчитываться в течении календарного года. При изменении цены одного стимулирующего балла (</w:t>
      </w:r>
      <w:proofErr w:type="spellStart"/>
      <w:r w:rsidRPr="00851138">
        <w:rPr>
          <w:rFonts w:ascii="Times New Roman" w:eastAsia="Times New Roman" w:hAnsi="Times New Roman" w:cs="Times New Roman"/>
          <w:color w:val="000000"/>
          <w:spacing w:val="-7"/>
          <w:sz w:val="28"/>
          <w:szCs w:val="20"/>
        </w:rPr>
        <w:t>Цстб</w:t>
      </w:r>
      <w:proofErr w:type="spellEnd"/>
      <w:r w:rsidRPr="00851138">
        <w:rPr>
          <w:rFonts w:ascii="Times New Roman" w:eastAsia="Times New Roman" w:hAnsi="Times New Roman" w:cs="Times New Roman"/>
          <w:color w:val="000000"/>
          <w:spacing w:val="-7"/>
          <w:sz w:val="28"/>
          <w:szCs w:val="20"/>
        </w:rPr>
        <w:t>)  пересчитывается размер стимулирующих выплат руководителей МДОУ. Управление образования издает приказ, утверждающий новый размер стимулирующих выплат руководителей МДОУ.</w:t>
      </w:r>
    </w:p>
    <w:p w:rsidR="00851138" w:rsidRPr="00851138" w:rsidRDefault="00851138" w:rsidP="00851138">
      <w:pPr>
        <w:widowControl/>
        <w:tabs>
          <w:tab w:val="left" w:pos="735"/>
        </w:tabs>
        <w:autoSpaceDE/>
        <w:autoSpaceDN/>
        <w:adjustRightInd/>
        <w:contextualSpacing/>
        <w:rPr>
          <w:rFonts w:ascii="Times New Roman" w:eastAsia="Times New Roman" w:hAnsi="Times New Roman" w:cs="Times New Roman"/>
          <w:color w:val="000000"/>
          <w:spacing w:val="-7"/>
          <w:sz w:val="28"/>
          <w:szCs w:val="20"/>
        </w:rPr>
      </w:pPr>
      <w:r w:rsidRPr="00851138">
        <w:rPr>
          <w:rFonts w:ascii="Times New Roman" w:eastAsia="Times New Roman" w:hAnsi="Times New Roman" w:cs="Times New Roman"/>
          <w:color w:val="000000"/>
          <w:spacing w:val="-7"/>
          <w:sz w:val="28"/>
          <w:szCs w:val="20"/>
        </w:rPr>
        <w:tab/>
        <w:t xml:space="preserve">При смене руководителя новому руководителю МДОУ, назначенному в текущем году, размер стимулирующей выплаты определяется, исходя из количества баллов, набранных предшествующим руководителем МДОУ по показателям подпункта 4.1.2 пункта 4.1 раздела 4 настоящего Положения за предыдущий календарный год, и утвержденного размера стоимости одного балла. </w:t>
      </w:r>
    </w:p>
    <w:p w:rsidR="00851138" w:rsidRPr="00851138" w:rsidRDefault="00851138" w:rsidP="00851138">
      <w:pPr>
        <w:widowControl/>
        <w:autoSpaceDE/>
        <w:autoSpaceDN/>
        <w:adjustRightInd/>
        <w:contextualSpacing/>
        <w:rPr>
          <w:rFonts w:ascii="Times New Roman" w:eastAsia="Times New Roman" w:hAnsi="Times New Roman" w:cs="Times New Roman"/>
          <w:strike/>
          <w:color w:val="7030A0"/>
          <w:sz w:val="28"/>
          <w:szCs w:val="20"/>
        </w:rPr>
      </w:pPr>
      <w:r w:rsidRPr="00851138">
        <w:rPr>
          <w:rFonts w:ascii="Times New Roman" w:eastAsia="Times New Roman" w:hAnsi="Times New Roman" w:cs="Times New Roman"/>
          <w:color w:val="000000"/>
          <w:sz w:val="28"/>
          <w:szCs w:val="20"/>
        </w:rPr>
        <w:t>4.1.3. Выплаты за выслугу лет, которая устанавливается руководителю МДОУ в зависимости от общего количества лет, проработанных в сфере образования.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Размеры (в процентах от оклада (должностного оклада), ставки заработной платы) руководителю</w:t>
      </w:r>
      <w:r w:rsidRPr="00851138">
        <w:rPr>
          <w:rFonts w:ascii="Times New Roman" w:eastAsia="Times New Roman" w:hAnsi="Times New Roman" w:cs="Times New Roman"/>
          <w:color w:val="FB290D"/>
          <w:sz w:val="28"/>
          <w:szCs w:val="20"/>
        </w:rPr>
        <w:t xml:space="preserve"> </w:t>
      </w:r>
      <w:r w:rsidRPr="00851138">
        <w:rPr>
          <w:rFonts w:ascii="Times New Roman" w:eastAsia="Times New Roman" w:hAnsi="Times New Roman" w:cs="Times New Roman"/>
          <w:color w:val="000000"/>
          <w:sz w:val="28"/>
          <w:szCs w:val="20"/>
        </w:rPr>
        <w:t xml:space="preserve">МДОУ в зависимости от общего количества лет, проработанных в сфере образования: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выслуге лет от 1 года до 3 лет – 5%;</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выслуге лет от 3 до 10 лет – 10%;</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выслуге лет от 10 до 20 лет – 15%;</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выслуге лет от 20 лет – 20%.</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4.1.4. Повышающий коэффициент к окладу (должностному окладу), ставке заработной платы за ученую степень, почетное звание.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Размеры повышающего коэффициента руководителю МДОУ за ученую степень, почетное звание, наличие знака: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0,30 – за ученую степень доктора наук;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0,20 – за ученую степень кандидата наук;</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0,10 – за почетное звание «Заслуженный», «Народный», «Почетный работник Российской Федерации».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Повышающий коэффициент, предусмотренный настоящим подпунктом, устанавливается по одному из имеющихся оснований по выбору руководителя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4.1.5. Решение об установлении руководителю МДОУ персонального повышающего коэффициента к окладу (должностному окладу), ставке заработной платы и его размерах принимается начальником управления образования.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определении размера персонального повышающего коэффициента к окладу (должностному окладу), ставке заработной платы следует учитывать:</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1)  уровень профессиональной подготовленности конкретного руководителя МДОУ, степень самостоятельности и ответственности при выполнении поставленных задач, особенности расположения зданий (филиалов) одного МДОУ и другие факторы, включая выполнение дополнительных </w:t>
      </w:r>
      <w:r w:rsidRPr="00851138">
        <w:rPr>
          <w:rFonts w:ascii="Times New Roman" w:eastAsia="Times New Roman" w:hAnsi="Times New Roman" w:cs="Times New Roman"/>
          <w:color w:val="000000"/>
          <w:sz w:val="28"/>
          <w:szCs w:val="20"/>
        </w:rPr>
        <w:lastRenderedPageBreak/>
        <w:t xml:space="preserve">обязанностей связанных с методической работой или наставнической деятельностью.  </w:t>
      </w:r>
    </w:p>
    <w:p w:rsidR="00851138" w:rsidRPr="00851138" w:rsidRDefault="00851138" w:rsidP="00851138">
      <w:pPr>
        <w:widowControl/>
        <w:autoSpaceDE/>
        <w:autoSpaceDN/>
        <w:adjustRightInd/>
        <w:contextualSpacing/>
        <w:rPr>
          <w:rFonts w:ascii="XO Thames" w:eastAsia="Times New Roman" w:hAnsi="XO Thames" w:cs="Times New Roman"/>
          <w:color w:val="000000"/>
          <w:sz w:val="28"/>
          <w:szCs w:val="28"/>
        </w:rPr>
      </w:pPr>
      <w:r w:rsidRPr="00851138">
        <w:rPr>
          <w:rFonts w:ascii="Times New Roman" w:eastAsia="Times New Roman" w:hAnsi="Times New Roman" w:cs="Times New Roman"/>
          <w:color w:val="000000"/>
          <w:sz w:val="28"/>
          <w:szCs w:val="20"/>
        </w:rPr>
        <w:t xml:space="preserve">2) </w:t>
      </w:r>
      <w:r w:rsidRPr="00851138">
        <w:rPr>
          <w:rFonts w:ascii="XO Thames" w:eastAsia="Times New Roman" w:hAnsi="XO Thames" w:cs="Times New Roman"/>
          <w:color w:val="000000"/>
          <w:sz w:val="28"/>
          <w:szCs w:val="28"/>
        </w:rPr>
        <w:t>выполнение работ, связанных с организацией в учреждении платных образовательных услуг. Размер и порядок направления средств, полученных от приносящей доход деятельности МДОУ, на оплату труда работников устанавливается локальными актами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Персональный повышающий коэффициент к окладу (должностному окладу), ставке утверждается решением Совета </w:t>
      </w:r>
      <w:r w:rsidRPr="00851138">
        <w:rPr>
          <w:rFonts w:ascii="Times New Roman" w:eastAsia="Times New Roman" w:hAnsi="Times New Roman" w:cs="Times New Roman"/>
          <w:i/>
          <w:color w:val="000000"/>
          <w:spacing w:val="-7"/>
          <w:sz w:val="28"/>
          <w:szCs w:val="20"/>
        </w:rPr>
        <w:t xml:space="preserve"> </w:t>
      </w:r>
      <w:r w:rsidRPr="00851138">
        <w:rPr>
          <w:rFonts w:ascii="Times New Roman" w:eastAsia="Times New Roman" w:hAnsi="Times New Roman" w:cs="Times New Roman"/>
          <w:color w:val="000000"/>
          <w:spacing w:val="-7"/>
          <w:sz w:val="28"/>
          <w:szCs w:val="20"/>
        </w:rPr>
        <w:t xml:space="preserve">по вопросам развития образования на территории </w:t>
      </w:r>
      <w:r w:rsidRPr="00851138">
        <w:rPr>
          <w:rFonts w:ascii="Times New Roman" w:eastAsia="Times New Roman" w:hAnsi="Times New Roman" w:cs="Times New Roman" w:hint="eastAsia"/>
          <w:color w:val="000000"/>
          <w:spacing w:val="-7"/>
          <w:sz w:val="28"/>
          <w:szCs w:val="20"/>
        </w:rPr>
        <w:t>Туапсинского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муниципального</w:t>
      </w:r>
      <w:r w:rsidRPr="00851138">
        <w:rPr>
          <w:rFonts w:ascii="Times New Roman" w:eastAsia="Times New Roman" w:hAnsi="Times New Roman" w:cs="Times New Roman"/>
          <w:color w:val="000000"/>
          <w:spacing w:val="-7"/>
          <w:sz w:val="28"/>
          <w:szCs w:val="20"/>
        </w:rPr>
        <w:t xml:space="preserve"> </w:t>
      </w:r>
      <w:r w:rsidRPr="00851138">
        <w:rPr>
          <w:rFonts w:ascii="Times New Roman" w:eastAsia="Times New Roman" w:hAnsi="Times New Roman" w:cs="Times New Roman" w:hint="eastAsia"/>
          <w:color w:val="000000"/>
          <w:spacing w:val="-7"/>
          <w:sz w:val="28"/>
          <w:szCs w:val="20"/>
        </w:rPr>
        <w:t>округа</w:t>
      </w:r>
      <w:r w:rsidRPr="00851138">
        <w:rPr>
          <w:rFonts w:ascii="Times New Roman" w:eastAsia="Times New Roman" w:hAnsi="Times New Roman" w:cs="Times New Roman"/>
          <w:color w:val="000000"/>
          <w:spacing w:val="-7"/>
          <w:sz w:val="28"/>
          <w:szCs w:val="20"/>
        </w:rPr>
        <w:t xml:space="preserve"> и</w:t>
      </w:r>
      <w:r w:rsidRPr="00851138">
        <w:rPr>
          <w:rFonts w:ascii="Times New Roman" w:eastAsia="Times New Roman" w:hAnsi="Times New Roman" w:cs="Times New Roman"/>
          <w:i/>
          <w:color w:val="000000"/>
          <w:spacing w:val="-7"/>
          <w:sz w:val="28"/>
          <w:szCs w:val="20"/>
        </w:rPr>
        <w:t xml:space="preserve"> </w:t>
      </w:r>
      <w:r w:rsidRPr="00851138">
        <w:rPr>
          <w:rFonts w:ascii="Times New Roman" w:eastAsia="Times New Roman" w:hAnsi="Times New Roman" w:cs="Times New Roman"/>
          <w:color w:val="000000"/>
          <w:sz w:val="28"/>
          <w:szCs w:val="20"/>
        </w:rPr>
        <w:t>устанавливается на определенный период времени в течение соответствующего календарного года.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Рекомендуемый размер повышающего коэффициента – до 2,0.</w:t>
      </w:r>
    </w:p>
    <w:p w:rsidR="00851138" w:rsidRPr="00851138" w:rsidRDefault="00851138" w:rsidP="00851138">
      <w:pPr>
        <w:widowControl/>
        <w:autoSpaceDE/>
        <w:autoSpaceDN/>
        <w:adjustRightInd/>
        <w:contextualSpacing/>
        <w:rPr>
          <w:rFonts w:ascii="Times New Roman" w:eastAsia="Times New Roman" w:hAnsi="Times New Roman" w:cs="Times New Roman"/>
          <w:b/>
          <w:color w:val="FF0000"/>
          <w:sz w:val="32"/>
          <w:szCs w:val="20"/>
        </w:rPr>
      </w:pPr>
      <w:r w:rsidRPr="00851138">
        <w:rPr>
          <w:rFonts w:ascii="Times New Roman" w:eastAsia="Times New Roman" w:hAnsi="Times New Roman" w:cs="Times New Roman"/>
          <w:color w:val="000000"/>
          <w:sz w:val="28"/>
          <w:szCs w:val="20"/>
        </w:rPr>
        <w:t>4.1.6. Премиальные выплаты:</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 итогам работы (за месяц, квартал, год);</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единовременное премирование по итогам работы;</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за выполнение особо важных и срочных работ;</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 отраслевому профессиональному празднику.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4.1.6.1. Премия по итогам работы (за месяц, квартал, год) выплачивается в пределах имеющихся средств.</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 премировании учитывается: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успешное и добросовестное исполнение работником своих должностных обязанностей в соответствующем периоде;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инициатива, творчество и применение в работе современных форм               и методов организации труда;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проведение качественной подготовки и проведения мероприятий, связанных с уставной деятельностью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выполнение порученной работы, связанной с обеспечением рабочего процесса или уставной деятельности МДОУ;</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качественная подготовка и своевременная сдача отчетности;</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участие в течение месяца в выполнении важных работ, мероприятий.</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Конкретный размер премии определяется в абсолютном размере с учетом мнения (согласования) </w:t>
      </w:r>
      <w:r w:rsidRPr="00851138">
        <w:rPr>
          <w:rFonts w:ascii="XO Thames" w:eastAsia="Times New Roman" w:hAnsi="XO Thames" w:cs="Times New Roman"/>
          <w:color w:val="000000"/>
          <w:sz w:val="28"/>
          <w:szCs w:val="20"/>
        </w:rPr>
        <w:t>председателя Туапсинской районной Организации Общероссийского Профсоюза образования</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ind w:left="709" w:firstLine="0"/>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Максимальным размером премия по итогам работы не ограничена.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4.1.6.2. Может осуществляться единовременное премирование по итогам работы в размере до 5 окладов за счет средств, экономии фонда оплаты труда при:</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присвоении почетных званий Российской Федерации и Краснодарского края, награждении знаками отличия Российской Федерации;</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награждении орденами и медалями Российской Федерации                              и Краснодарского края;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 xml:space="preserve"> Решение о выплате единовременного премирования руководителю</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color w:val="000000"/>
          <w:spacing w:val="-3"/>
          <w:sz w:val="28"/>
          <w:szCs w:val="20"/>
        </w:rPr>
        <w:t xml:space="preserve">и ее конкретных размерах принимает начальник управления образования на основании письменного заявления руководителя МДОУ и ходатайства председателя профсоюза трудового коллектива </w:t>
      </w:r>
      <w:r w:rsidRPr="00851138">
        <w:rPr>
          <w:rFonts w:ascii="Times New Roman" w:eastAsia="Times New Roman" w:hAnsi="Times New Roman" w:cs="Times New Roman"/>
          <w:color w:val="000000"/>
          <w:spacing w:val="-4"/>
          <w:sz w:val="28"/>
          <w:szCs w:val="20"/>
        </w:rPr>
        <w:t>МДОУ</w:t>
      </w:r>
      <w:r w:rsidRPr="00851138">
        <w:rPr>
          <w:rFonts w:ascii="Times New Roman" w:eastAsia="Times New Roman" w:hAnsi="Times New Roman" w:cs="Times New Roman"/>
          <w:color w:val="000000"/>
          <w:spacing w:val="-3"/>
          <w:sz w:val="28"/>
          <w:szCs w:val="20"/>
        </w:rPr>
        <w:t>.</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4.1.6.3. Премия за выполнение особо важных и срочных работ выплачивается руководителю МДОУ по итогам выполнения особо важных и срочных работ.</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Конкретный размер премии определяется в абсолютном размере с учетом мнения (согласования) </w:t>
      </w:r>
      <w:r w:rsidRPr="00851138">
        <w:rPr>
          <w:rFonts w:ascii="XO Thames" w:eastAsia="Times New Roman" w:hAnsi="XO Thames" w:cs="Times New Roman"/>
          <w:color w:val="000000"/>
          <w:sz w:val="28"/>
          <w:szCs w:val="20"/>
        </w:rPr>
        <w:t>председателя Туапсинской районной Организации Общероссийского Профсоюза образования</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Максимальным размером премия по итогам работы не ограничена.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4.1.6.4. Премия к отраслевому профессиональному празднику выплачивается руководителю МДОУ – ко Дню воспитателя и всех дошкольных работников (27 сентября).</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Премия, предусмотренная настоящим подпунктом, выплачивается единовременно руководителю МДОУ при условии непрерывной работы                 в дошкольных учреждениях</w:t>
      </w:r>
      <w:r w:rsidRPr="00851138">
        <w:rPr>
          <w:rFonts w:ascii="Times New Roman" w:eastAsia="Times New Roman" w:hAnsi="Times New Roman" w:cs="Times New Roman"/>
          <w:b/>
          <w:color w:val="000000"/>
          <w:sz w:val="28"/>
          <w:szCs w:val="20"/>
        </w:rPr>
        <w:t xml:space="preserve"> </w:t>
      </w:r>
      <w:r w:rsidRPr="00851138">
        <w:rPr>
          <w:rFonts w:ascii="Times New Roman" w:eastAsia="Times New Roman" w:hAnsi="Times New Roman" w:cs="Times New Roman"/>
          <w:color w:val="000000"/>
          <w:sz w:val="28"/>
          <w:szCs w:val="20"/>
        </w:rPr>
        <w:t>в текущем году не менее шести месяцев.</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Конкретный размер премии определяется в абсолютном размере с учетом (согласования) председателя Туапсинской районной территориальной организации Профессионального союза работников народного образования           и науки РФ.</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4.1.7. Руководителю МДОУ устанавливается отдельная «доплата педагогическим работникам», реализующим программы дошкольного образования, отнесенные к государственным полномочиям по финансовому обеспечению государственных гарантий реализации прав на получение общедоступного и бесплатного дошкольного образования в размере 3 000 (трех тысяч) рублей.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Выплата носит дополнительный характер и производится исходя                 из фактически отработанного руководителем МДОУ времени в календарном месяце по основному месту работы и по основной должности.</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Выплата является составной частью заработной платы и производится          в сроки, установленные учреждением для выплаты заработной платы. </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Привлечение  руководителя МДОУ наряду с работой, определенной трудовым договором, к выполнению дополнительной работы при совмещении должностей (профессий) или исполнении обязанностей временно отсутствующего работника без освобождения от основной работы, определенной трудовым договором, не является основанием для предоставления руководителю МДОУ дополнительной выплаты при занятии им дополнительной штатной должности в полном объеме (не менее одной ставки).</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lastRenderedPageBreak/>
        <w:t>4.2.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4.3. Установление выплат стимулирующего характера осуществляется по решению начальника управления образования в пределах бюджетных ассигнований, предусмотренных на оплату труда руководителей МДОУ.</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pacing w:val="-4"/>
          <w:sz w:val="28"/>
          <w:szCs w:val="20"/>
        </w:rPr>
        <w:t>4.4.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другого.</w:t>
      </w:r>
    </w:p>
    <w:p w:rsidR="00851138" w:rsidRPr="00851138" w:rsidRDefault="00851138" w:rsidP="00851138">
      <w:pPr>
        <w:autoSpaceDE/>
        <w:autoSpaceDN/>
        <w:adjustRightInd/>
        <w:contextualSpacing/>
        <w:jc w:val="center"/>
        <w:rPr>
          <w:rFonts w:ascii="Times New Roman" w:eastAsia="Times New Roman" w:hAnsi="Times New Roman" w:cs="Times New Roman"/>
          <w:b/>
          <w:color w:val="000000"/>
          <w:sz w:val="28"/>
          <w:szCs w:val="20"/>
        </w:rPr>
      </w:pPr>
    </w:p>
    <w:p w:rsidR="00851138" w:rsidRPr="00851138" w:rsidRDefault="00851138" w:rsidP="004F7A43">
      <w:pPr>
        <w:autoSpaceDE/>
        <w:autoSpaceDN/>
        <w:adjustRightInd/>
        <w:contextualSpacing/>
        <w:jc w:val="center"/>
        <w:rPr>
          <w:rFonts w:ascii="Times New Roman" w:eastAsia="Times New Roman" w:hAnsi="Times New Roman" w:cs="Times New Roman"/>
          <w:b/>
          <w:color w:val="000000"/>
          <w:sz w:val="28"/>
          <w:szCs w:val="20"/>
        </w:rPr>
      </w:pPr>
      <w:r w:rsidRPr="00851138">
        <w:rPr>
          <w:rFonts w:ascii="Times New Roman" w:eastAsia="Times New Roman" w:hAnsi="Times New Roman" w:cs="Times New Roman"/>
          <w:b/>
          <w:color w:val="000000"/>
          <w:sz w:val="28"/>
          <w:szCs w:val="20"/>
        </w:rPr>
        <w:t>5. МАТЕРИАЛЬНАЯ ПОМОЩЬ</w:t>
      </w:r>
    </w:p>
    <w:p w:rsidR="00851138" w:rsidRPr="00851138" w:rsidRDefault="00851138" w:rsidP="00851138">
      <w:pPr>
        <w:autoSpaceDE/>
        <w:autoSpaceDN/>
        <w:adjustRightInd/>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5.1. Материальная помощь руководителям МДОУ может выплачиваться         за счет средств экономии фонда оплаты труда в следующих случаях: </w:t>
      </w:r>
    </w:p>
    <w:p w:rsidR="00851138" w:rsidRPr="00851138" w:rsidRDefault="00851138" w:rsidP="00851138">
      <w:pPr>
        <w:widowControl/>
        <w:autoSpaceDE/>
        <w:autoSpaceDN/>
        <w:adjustRightInd/>
        <w:ind w:firstLine="709"/>
        <w:rPr>
          <w:rFonts w:ascii="Times New Roman" w:eastAsia="Times New Roman" w:hAnsi="Times New Roman" w:cs="Times New Roman"/>
          <w:color w:val="FB290D"/>
          <w:sz w:val="28"/>
          <w:szCs w:val="20"/>
        </w:rPr>
      </w:pPr>
      <w:r w:rsidRPr="00851138">
        <w:rPr>
          <w:rFonts w:ascii="Times New Roman" w:eastAsia="Times New Roman" w:hAnsi="Times New Roman" w:cs="Times New Roman"/>
          <w:color w:val="000000"/>
          <w:sz w:val="28"/>
          <w:szCs w:val="20"/>
        </w:rPr>
        <w:t>в связи с юбилейными датами 50 лет и далее через каждые 5 лет – в размере 20 000 (двадцати тысяч) рублей;</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длительное (более одного месяца) заболевание; заболевание, требующее сложного оперативного вмешательства либо дорогостоящего лечения, подтвержденные соответствующими документами. Размер выплаты согласовывается с </w:t>
      </w:r>
      <w:r w:rsidRPr="00851138">
        <w:rPr>
          <w:rFonts w:ascii="Times New Roman" w:eastAsia="Times New Roman" w:hAnsi="Times New Roman" w:cs="Times New Roman"/>
          <w:color w:val="000000"/>
          <w:spacing w:val="-3"/>
          <w:sz w:val="28"/>
          <w:szCs w:val="20"/>
        </w:rPr>
        <w:t>председателем профсоюза трудового коллектива</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 xml:space="preserve">тяжелое финансовое положение руководителя МДОУ, связанное                   с последствиями стихийных бедствий природного и техногенного характера,           с утратой имущества и прочие обстоятельства. Размер выплаты согласовывается с </w:t>
      </w:r>
      <w:r w:rsidRPr="00851138">
        <w:rPr>
          <w:rFonts w:ascii="Times New Roman" w:eastAsia="Times New Roman" w:hAnsi="Times New Roman" w:cs="Times New Roman"/>
          <w:color w:val="000000"/>
          <w:spacing w:val="-3"/>
          <w:sz w:val="28"/>
          <w:szCs w:val="20"/>
        </w:rPr>
        <w:t>председателем профсоюза трудового коллектива</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смерть  близких родственников (супруг/супруга, отец/мать, дети) в размере 15 000 (пятнадцати тысяч) рублей;</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 случае смерти руководителя МДОУ выплата материальной помощи производится одному из его родственников (супруг/супруга, отец/мать, дети) в размере – 30 000 (тридцати тысяч) рублей;</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 связи с регистрацией брака руководителя МДОУ в размере 10 000 (десяти тысяч) рублей;</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rPr>
      </w:pPr>
      <w:r w:rsidRPr="00851138">
        <w:rPr>
          <w:rFonts w:ascii="Times New Roman" w:eastAsia="Times New Roman" w:hAnsi="Times New Roman" w:cs="Times New Roman"/>
          <w:color w:val="000000"/>
          <w:sz w:val="28"/>
          <w:szCs w:val="20"/>
        </w:rPr>
        <w:t>в связи с рождением ребенка, усыновлением (удочерением) ребенка - 10 000 (десяти тысяч) рублей.</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 xml:space="preserve">5.2. Основанием для рассмотрения вопроса об оказании материальной помощи является заявление руководителя МДОУ на имя начальника управления образования с приложением подтверждающих документов, в том числе о наличии и размере экономии фонда оплаты труда, и ходатайства председателя профсоюза трудового коллектива. </w:t>
      </w:r>
    </w:p>
    <w:p w:rsidR="00851138" w:rsidRPr="00851138" w:rsidRDefault="00851138" w:rsidP="00851138">
      <w:pPr>
        <w:widowControl/>
        <w:autoSpaceDE/>
        <w:autoSpaceDN/>
        <w:adjustRightInd/>
        <w:rPr>
          <w:rFonts w:ascii="Times New Roman" w:eastAsia="Times New Roman" w:hAnsi="Times New Roman" w:cs="Times New Roman"/>
          <w:b/>
          <w:color w:val="000000"/>
          <w:spacing w:val="-3"/>
          <w:sz w:val="28"/>
          <w:szCs w:val="20"/>
        </w:rPr>
      </w:pPr>
      <w:r w:rsidRPr="00851138">
        <w:rPr>
          <w:rFonts w:ascii="Times New Roman" w:eastAsia="Times New Roman" w:hAnsi="Times New Roman" w:cs="Times New Roman"/>
          <w:color w:val="000000"/>
          <w:spacing w:val="-3"/>
          <w:sz w:val="28"/>
          <w:szCs w:val="20"/>
        </w:rPr>
        <w:t xml:space="preserve">5.3. Основанием для выплаты материальной помощи руководителю МДОУ является приказ начальника управления образования </w:t>
      </w:r>
      <w:r w:rsidRPr="00851138">
        <w:rPr>
          <w:rFonts w:ascii="Times New Roman" w:eastAsia="Times New Roman" w:hAnsi="Times New Roman" w:cs="Times New Roman"/>
          <w:color w:val="000000"/>
          <w:spacing w:val="-7"/>
          <w:sz w:val="28"/>
          <w:szCs w:val="20"/>
        </w:rPr>
        <w:t>пункта 4.1 раздела 4 настоящего Положения</w:t>
      </w:r>
      <w:r w:rsidRPr="00851138">
        <w:rPr>
          <w:rFonts w:ascii="Times New Roman" w:eastAsia="Times New Roman" w:hAnsi="Times New Roman" w:cs="Times New Roman"/>
          <w:color w:val="000000"/>
          <w:spacing w:val="-3"/>
          <w:sz w:val="28"/>
          <w:szCs w:val="20"/>
        </w:rPr>
        <w:t>.</w:t>
      </w:r>
      <w:r w:rsidRPr="00851138">
        <w:rPr>
          <w:rFonts w:ascii="Times New Roman" w:eastAsia="Times New Roman" w:hAnsi="Times New Roman" w:cs="Times New Roman"/>
          <w:b/>
          <w:color w:val="000000"/>
          <w:spacing w:val="-3"/>
          <w:sz w:val="28"/>
          <w:szCs w:val="20"/>
        </w:rPr>
        <w:t xml:space="preserve"> </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3"/>
          <w:sz w:val="28"/>
          <w:szCs w:val="20"/>
        </w:rPr>
      </w:pPr>
    </w:p>
    <w:p w:rsidR="00851138" w:rsidRPr="00851138" w:rsidRDefault="00851138" w:rsidP="00851138">
      <w:pPr>
        <w:widowControl/>
        <w:autoSpaceDE/>
        <w:autoSpaceDN/>
        <w:adjustRightInd/>
        <w:jc w:val="center"/>
        <w:rPr>
          <w:rFonts w:ascii="Times New Roman" w:eastAsia="Times New Roman" w:hAnsi="Times New Roman" w:cs="Times New Roman"/>
          <w:b/>
          <w:color w:val="000000"/>
          <w:spacing w:val="-3"/>
          <w:sz w:val="28"/>
          <w:szCs w:val="20"/>
        </w:rPr>
      </w:pPr>
      <w:r w:rsidRPr="00851138">
        <w:rPr>
          <w:rFonts w:ascii="Times New Roman" w:eastAsia="Times New Roman" w:hAnsi="Times New Roman" w:cs="Times New Roman"/>
          <w:b/>
          <w:color w:val="000000"/>
          <w:spacing w:val="-3"/>
          <w:sz w:val="28"/>
          <w:szCs w:val="20"/>
        </w:rPr>
        <w:t>6. ПОРЯДОК ОТМЕНЫ (УМЕНЬШЕНИЯ)</w:t>
      </w:r>
    </w:p>
    <w:p w:rsidR="00851138" w:rsidRPr="00851138" w:rsidRDefault="00851138" w:rsidP="004F7A43">
      <w:pPr>
        <w:widowControl/>
        <w:autoSpaceDE/>
        <w:autoSpaceDN/>
        <w:adjustRightInd/>
        <w:jc w:val="center"/>
        <w:rPr>
          <w:rFonts w:ascii="Times New Roman" w:eastAsia="Times New Roman" w:hAnsi="Times New Roman" w:cs="Times New Roman"/>
          <w:b/>
          <w:color w:val="000000"/>
          <w:spacing w:val="-3"/>
          <w:sz w:val="28"/>
          <w:szCs w:val="20"/>
        </w:rPr>
      </w:pPr>
      <w:r w:rsidRPr="00851138">
        <w:rPr>
          <w:rFonts w:ascii="Times New Roman" w:eastAsia="Times New Roman" w:hAnsi="Times New Roman" w:cs="Times New Roman"/>
          <w:b/>
          <w:color w:val="000000"/>
          <w:spacing w:val="-3"/>
          <w:sz w:val="28"/>
          <w:szCs w:val="20"/>
        </w:rPr>
        <w:t>СТИМУЛИРУЮЩИХ ВЫПЛАТ</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lastRenderedPageBreak/>
        <w:t>6.1  Размер стимулирующих выплат, предусмотренных подпунктом 4.1.2 пункта 4.1 раздела 4 настоящего Положения, может быть снижен, либо с учетом тяжести допущенных нарушений может быть полностью отменен в случаях:</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 xml:space="preserve">нарушение Устава </w:t>
      </w:r>
      <w:r w:rsidRPr="00851138">
        <w:rPr>
          <w:rFonts w:ascii="Times New Roman" w:eastAsia="Times New Roman" w:hAnsi="Times New Roman" w:cs="Times New Roman"/>
          <w:color w:val="000000"/>
          <w:sz w:val="28"/>
          <w:szCs w:val="20"/>
        </w:rPr>
        <w:t>МДОУ;</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неисполнение или ненадлежащее исполнение обязанностей, предусмотренной должностной инструкцией;</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нарушение инструкций по охране жизни и здоровья воспитанников, инструкций по охране труда;</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 xml:space="preserve">нарушение правил внутреннего и трудового распорядка </w:t>
      </w:r>
      <w:r w:rsidRPr="00851138">
        <w:rPr>
          <w:rFonts w:ascii="Times New Roman" w:eastAsia="Times New Roman" w:hAnsi="Times New Roman" w:cs="Times New Roman"/>
          <w:color w:val="000000"/>
          <w:sz w:val="28"/>
          <w:szCs w:val="20"/>
        </w:rPr>
        <w:t>МДОУ;</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нарушение трудовой, служебной и исполнительской дисциплины;</w:t>
      </w:r>
    </w:p>
    <w:p w:rsidR="00851138" w:rsidRPr="00851138" w:rsidRDefault="00851138" w:rsidP="00851138">
      <w:pPr>
        <w:widowControl/>
        <w:autoSpaceDE/>
        <w:autoSpaceDN/>
        <w:adjustRightInd/>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color w:val="000000"/>
          <w:spacing w:val="-3"/>
          <w:sz w:val="28"/>
          <w:szCs w:val="20"/>
        </w:rPr>
        <w:t>нарушение финансовой дисциплины.</w:t>
      </w:r>
    </w:p>
    <w:p w:rsidR="00851138" w:rsidRPr="00851138" w:rsidRDefault="00851138" w:rsidP="00851138">
      <w:pPr>
        <w:widowControl/>
        <w:autoSpaceDE/>
        <w:autoSpaceDN/>
        <w:adjustRightInd/>
        <w:rPr>
          <w:rFonts w:ascii="Times New Roman" w:eastAsia="Times New Roman" w:hAnsi="Times New Roman" w:cs="Times New Roman"/>
          <w:color w:val="000000"/>
          <w:sz w:val="28"/>
          <w:szCs w:val="20"/>
          <w:shd w:val="clear" w:color="auto" w:fill="FFE779"/>
        </w:rPr>
      </w:pPr>
      <w:r w:rsidRPr="00851138">
        <w:rPr>
          <w:rFonts w:ascii="Times New Roman" w:eastAsia="Times New Roman" w:hAnsi="Times New Roman" w:cs="Times New Roman"/>
          <w:color w:val="000000"/>
          <w:spacing w:val="-3"/>
          <w:sz w:val="28"/>
          <w:szCs w:val="20"/>
        </w:rPr>
        <w:t xml:space="preserve">Решение об отмене или уменьшении выплат, предусмотренных пунктом 6.1 раздела 6 настоящего Положения, принимается на основании документа о дисциплинарном проступке и объяснительной руководителя </w:t>
      </w:r>
      <w:r w:rsidRPr="00851138">
        <w:rPr>
          <w:rFonts w:ascii="Times New Roman" w:eastAsia="Times New Roman" w:hAnsi="Times New Roman" w:cs="Times New Roman"/>
          <w:color w:val="000000"/>
          <w:sz w:val="28"/>
          <w:szCs w:val="20"/>
        </w:rPr>
        <w:t>МДОУ,</w:t>
      </w:r>
      <w:r w:rsidRPr="00851138">
        <w:rPr>
          <w:rFonts w:ascii="Times New Roman" w:eastAsia="Times New Roman" w:hAnsi="Times New Roman" w:cs="Times New Roman"/>
          <w:color w:val="000000"/>
          <w:spacing w:val="-3"/>
          <w:sz w:val="28"/>
          <w:szCs w:val="20"/>
        </w:rPr>
        <w:t xml:space="preserve"> утверждается приказом начальника управления образования </w:t>
      </w:r>
      <w:r w:rsidRPr="00851138">
        <w:rPr>
          <w:rFonts w:ascii="Times New Roman" w:eastAsia="Times New Roman" w:hAnsi="Times New Roman" w:cs="Times New Roman"/>
          <w:color w:val="000000"/>
          <w:sz w:val="28"/>
          <w:szCs w:val="20"/>
        </w:rPr>
        <w:t xml:space="preserve">с учетом мнения (согласования) </w:t>
      </w:r>
      <w:r w:rsidRPr="00851138">
        <w:rPr>
          <w:rFonts w:ascii="XO Thames" w:eastAsia="Times New Roman" w:hAnsi="XO Thames" w:cs="Times New Roman"/>
          <w:color w:val="000000"/>
          <w:sz w:val="28"/>
          <w:szCs w:val="20"/>
        </w:rPr>
        <w:t>председателя Туапсинской районной Организации Общероссийского Профсоюза образования</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pacing w:val="-3"/>
          <w:sz w:val="28"/>
          <w:szCs w:val="20"/>
        </w:rPr>
        <w:t>6.2.</w:t>
      </w:r>
      <w:r w:rsidRPr="00851138">
        <w:rPr>
          <w:rFonts w:ascii="Times New Roman" w:eastAsia="Times New Roman" w:hAnsi="Times New Roman" w:cs="Times New Roman"/>
          <w:color w:val="000000"/>
          <w:spacing w:val="-4"/>
          <w:sz w:val="28"/>
          <w:szCs w:val="20"/>
        </w:rPr>
        <w:t xml:space="preserve"> Начальник управления образования вправе принять решение о снижении либо отмене начисленной руководителю МДОУ премии, </w:t>
      </w:r>
      <w:r w:rsidRPr="00851138">
        <w:rPr>
          <w:rFonts w:ascii="Times New Roman" w:eastAsia="Times New Roman" w:hAnsi="Times New Roman" w:cs="Times New Roman"/>
          <w:color w:val="000000"/>
          <w:spacing w:val="-3"/>
          <w:sz w:val="28"/>
          <w:szCs w:val="20"/>
        </w:rPr>
        <w:t>предусмотренной  подпунктом</w:t>
      </w:r>
      <w:r w:rsidRPr="00851138">
        <w:rPr>
          <w:rFonts w:ascii="Times New Roman" w:eastAsia="Times New Roman" w:hAnsi="Times New Roman" w:cs="Times New Roman"/>
          <w:color w:val="000000"/>
          <w:spacing w:val="-4"/>
          <w:sz w:val="28"/>
          <w:szCs w:val="20"/>
        </w:rPr>
        <w:t xml:space="preserve"> </w:t>
      </w:r>
      <w:r w:rsidRPr="00851138">
        <w:rPr>
          <w:rFonts w:ascii="Times New Roman" w:eastAsia="Times New Roman" w:hAnsi="Times New Roman" w:cs="Times New Roman"/>
          <w:color w:val="000000"/>
          <w:sz w:val="28"/>
          <w:szCs w:val="20"/>
        </w:rPr>
        <w:t xml:space="preserve">4.1.6 </w:t>
      </w:r>
      <w:r w:rsidRPr="00851138">
        <w:rPr>
          <w:rFonts w:ascii="Times New Roman" w:eastAsia="Times New Roman" w:hAnsi="Times New Roman" w:cs="Times New Roman"/>
          <w:color w:val="000000"/>
          <w:spacing w:val="-3"/>
          <w:sz w:val="28"/>
          <w:szCs w:val="20"/>
        </w:rPr>
        <w:t>пункта 4.1 раздела 4 настоящего Положения</w:t>
      </w:r>
      <w:r w:rsidRPr="00851138">
        <w:rPr>
          <w:rFonts w:ascii="Times New Roman" w:eastAsia="Times New Roman" w:hAnsi="Times New Roman" w:cs="Times New Roman"/>
          <w:color w:val="000000"/>
          <w:sz w:val="28"/>
          <w:szCs w:val="20"/>
        </w:rPr>
        <w:t xml:space="preserve">,   </w:t>
      </w:r>
      <w:r w:rsidRPr="00851138">
        <w:rPr>
          <w:rFonts w:ascii="Times New Roman" w:eastAsia="Times New Roman" w:hAnsi="Times New Roman" w:cs="Times New Roman"/>
          <w:color w:val="000000"/>
          <w:spacing w:val="-4"/>
          <w:sz w:val="28"/>
          <w:szCs w:val="20"/>
        </w:rPr>
        <w:t>за невыполнение, либо ненадлежащее выполнение условий трудового договора, нарушение трудовой, служебной и исполнительской дисциплины, нарушение финансовой дисциплины.</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pacing w:val="-4"/>
          <w:sz w:val="28"/>
          <w:szCs w:val="20"/>
        </w:rPr>
        <w:t>6.2.1. При наличии дисциплинарного взыскания «замечание» руководителю МДОУ может быть уменьшен размер премии на 50% (за месяц, в котором применено дисциплинарное взыскание).</w:t>
      </w:r>
    </w:p>
    <w:p w:rsidR="00851138" w:rsidRPr="00851138" w:rsidRDefault="00851138" w:rsidP="00851138">
      <w:pPr>
        <w:widowControl/>
        <w:autoSpaceDE/>
        <w:autoSpaceDN/>
        <w:adjustRightInd/>
        <w:contextualSpacing/>
        <w:rPr>
          <w:rFonts w:ascii="Times New Roman" w:eastAsia="Times New Roman" w:hAnsi="Times New Roman" w:cs="Times New Roman"/>
          <w:color w:val="000000"/>
          <w:spacing w:val="-4"/>
          <w:sz w:val="28"/>
          <w:szCs w:val="20"/>
        </w:rPr>
      </w:pPr>
      <w:r w:rsidRPr="00851138">
        <w:rPr>
          <w:rFonts w:ascii="Times New Roman" w:eastAsia="Times New Roman" w:hAnsi="Times New Roman" w:cs="Times New Roman"/>
          <w:color w:val="000000"/>
          <w:spacing w:val="-4"/>
          <w:sz w:val="28"/>
          <w:szCs w:val="20"/>
        </w:rPr>
        <w:t>6.2.2. При наличии дисциплинарного взыскания «выговор» руководителю МДОУ может быть уменьшен размер премии до 100 %  (за месяц, в котором применено дисциплинарное взыскание).</w:t>
      </w:r>
    </w:p>
    <w:p w:rsidR="00851138" w:rsidRPr="00851138" w:rsidRDefault="00851138" w:rsidP="00851138">
      <w:pPr>
        <w:widowControl/>
        <w:autoSpaceDE/>
        <w:autoSpaceDN/>
        <w:adjustRightInd/>
        <w:ind w:firstLine="709"/>
        <w:rPr>
          <w:rFonts w:ascii="Times New Roman" w:eastAsia="Times New Roman" w:hAnsi="Times New Roman" w:cs="Times New Roman"/>
          <w:color w:val="000000"/>
          <w:sz w:val="28"/>
          <w:szCs w:val="20"/>
          <w:shd w:val="clear" w:color="auto" w:fill="FFD821"/>
        </w:rPr>
      </w:pPr>
    </w:p>
    <w:p w:rsidR="00851138" w:rsidRPr="00851138" w:rsidRDefault="00851138" w:rsidP="004F7A43">
      <w:pPr>
        <w:widowControl/>
        <w:autoSpaceDE/>
        <w:autoSpaceDN/>
        <w:adjustRightInd/>
        <w:ind w:firstLine="709"/>
        <w:jc w:val="center"/>
        <w:outlineLvl w:val="0"/>
        <w:rPr>
          <w:rFonts w:ascii="Times New Roman" w:eastAsia="Times New Roman" w:hAnsi="Times New Roman" w:cs="Times New Roman"/>
          <w:color w:val="000000"/>
          <w:sz w:val="28"/>
          <w:szCs w:val="20"/>
        </w:rPr>
      </w:pPr>
      <w:r w:rsidRPr="00851138">
        <w:rPr>
          <w:rFonts w:ascii="Times New Roman" w:eastAsia="Times New Roman" w:hAnsi="Times New Roman" w:cs="Times New Roman"/>
          <w:b/>
          <w:color w:val="000000"/>
          <w:sz w:val="28"/>
          <w:szCs w:val="20"/>
        </w:rPr>
        <w:t>7. ДРУГИЕ ВОПРОСЫ ПО ОПЛАТЕ ТРУДА</w:t>
      </w:r>
    </w:p>
    <w:p w:rsidR="00851138" w:rsidRPr="00851138" w:rsidRDefault="00851138" w:rsidP="004F7A43">
      <w:pPr>
        <w:widowControl/>
        <w:autoSpaceDE/>
        <w:autoSpaceDN/>
        <w:adjustRightInd/>
        <w:ind w:firstLine="709"/>
        <w:rPr>
          <w:rFonts w:ascii="Times New Roman" w:eastAsia="Times New Roman" w:hAnsi="Times New Roman" w:cs="Times New Roman"/>
          <w:color w:val="000000"/>
          <w:sz w:val="28"/>
          <w:szCs w:val="20"/>
        </w:rPr>
      </w:pPr>
      <w:r w:rsidRPr="00851138">
        <w:rPr>
          <w:rFonts w:ascii="XO Thames" w:eastAsia="Times New Roman" w:hAnsi="XO Thames" w:cs="Times New Roman"/>
          <w:color w:val="000000"/>
          <w:sz w:val="28"/>
          <w:szCs w:val="20"/>
        </w:rPr>
        <w:t xml:space="preserve">На период временного отсутствия руководителя МДОУ (листок нетрудоспособности, командировка, основной отпуск, отпуск без сохранения заработной платы) на работника МДОУ (с письменного согласия работника) приказом управления образования возлагается временное исполнение обязанностей руководителя данного учреждения, с ним не заключается новый трудовой договор, и на указанного работника настоящее Положение </w:t>
      </w:r>
      <w:r w:rsidRPr="00851138">
        <w:rPr>
          <w:rFonts w:ascii="XO Thames" w:eastAsia="Times New Roman" w:hAnsi="XO Thames" w:cs="Times New Roman"/>
          <w:color w:val="000000"/>
          <w:sz w:val="28"/>
          <w:szCs w:val="20"/>
        </w:rPr>
        <w:br/>
        <w:t>не распространяется.</w:t>
      </w:r>
      <w:r w:rsidRPr="00851138">
        <w:rPr>
          <w:rFonts w:ascii="Times New Roman" w:eastAsia="Times New Roman" w:hAnsi="Times New Roman" w:cs="Times New Roman"/>
          <w:color w:val="000000"/>
          <w:sz w:val="28"/>
          <w:szCs w:val="20"/>
        </w:rPr>
        <w:t>».</w:t>
      </w:r>
    </w:p>
    <w:p w:rsidR="00851138" w:rsidRPr="00851138" w:rsidRDefault="00851138" w:rsidP="00851138">
      <w:pPr>
        <w:widowControl/>
        <w:autoSpaceDE/>
        <w:autoSpaceDN/>
        <w:adjustRightInd/>
        <w:ind w:firstLine="0"/>
        <w:rPr>
          <w:rFonts w:ascii="Times New Roman" w:eastAsia="Times New Roman" w:hAnsi="Times New Roman" w:cs="Times New Roman"/>
          <w:i/>
          <w:strike/>
          <w:color w:val="FB290D"/>
          <w:spacing w:val="-3"/>
          <w:sz w:val="28"/>
          <w:szCs w:val="20"/>
        </w:rPr>
      </w:pPr>
    </w:p>
    <w:p w:rsidR="00851138" w:rsidRPr="00851138" w:rsidRDefault="00851138" w:rsidP="00851138">
      <w:pPr>
        <w:widowControl/>
        <w:autoSpaceDE/>
        <w:autoSpaceDN/>
        <w:adjustRightInd/>
        <w:ind w:firstLine="0"/>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hint="eastAsia"/>
          <w:color w:val="000000"/>
          <w:spacing w:val="-3"/>
          <w:sz w:val="28"/>
          <w:szCs w:val="20"/>
        </w:rPr>
        <w:t>Начальник</w:t>
      </w:r>
      <w:r w:rsidRPr="00851138">
        <w:rPr>
          <w:rFonts w:ascii="Times New Roman" w:eastAsia="Times New Roman" w:hAnsi="Times New Roman" w:cs="Times New Roman"/>
          <w:color w:val="000000"/>
          <w:spacing w:val="-3"/>
          <w:sz w:val="28"/>
          <w:szCs w:val="20"/>
        </w:rPr>
        <w:t xml:space="preserve"> </w:t>
      </w:r>
      <w:r w:rsidRPr="00851138">
        <w:rPr>
          <w:rFonts w:ascii="Times New Roman" w:eastAsia="Times New Roman" w:hAnsi="Times New Roman" w:cs="Times New Roman" w:hint="eastAsia"/>
          <w:color w:val="000000"/>
          <w:spacing w:val="-3"/>
          <w:sz w:val="28"/>
          <w:szCs w:val="20"/>
        </w:rPr>
        <w:t>управления</w:t>
      </w:r>
      <w:r w:rsidRPr="00851138">
        <w:rPr>
          <w:rFonts w:ascii="Times New Roman" w:eastAsia="Times New Roman" w:hAnsi="Times New Roman" w:cs="Times New Roman"/>
          <w:color w:val="000000"/>
          <w:spacing w:val="-3"/>
          <w:sz w:val="28"/>
          <w:szCs w:val="20"/>
        </w:rPr>
        <w:t xml:space="preserve"> </w:t>
      </w:r>
    </w:p>
    <w:p w:rsidR="00851138" w:rsidRPr="00851138" w:rsidRDefault="00851138" w:rsidP="00851138">
      <w:pPr>
        <w:widowControl/>
        <w:autoSpaceDE/>
        <w:autoSpaceDN/>
        <w:adjustRightInd/>
        <w:ind w:firstLine="0"/>
        <w:rPr>
          <w:rFonts w:ascii="Times New Roman" w:eastAsia="Times New Roman" w:hAnsi="Times New Roman" w:cs="Times New Roman"/>
          <w:color w:val="000000"/>
          <w:spacing w:val="-3"/>
          <w:sz w:val="28"/>
          <w:szCs w:val="20"/>
        </w:rPr>
      </w:pPr>
      <w:r w:rsidRPr="00851138">
        <w:rPr>
          <w:rFonts w:ascii="Times New Roman" w:eastAsia="Times New Roman" w:hAnsi="Times New Roman" w:cs="Times New Roman" w:hint="eastAsia"/>
          <w:color w:val="000000"/>
          <w:spacing w:val="-3"/>
          <w:sz w:val="28"/>
          <w:szCs w:val="20"/>
        </w:rPr>
        <w:t>образования</w:t>
      </w:r>
      <w:r w:rsidRPr="00851138">
        <w:rPr>
          <w:rFonts w:ascii="Times New Roman" w:eastAsia="Times New Roman" w:hAnsi="Times New Roman" w:cs="Times New Roman"/>
          <w:color w:val="000000"/>
          <w:spacing w:val="-3"/>
          <w:sz w:val="28"/>
          <w:szCs w:val="20"/>
        </w:rPr>
        <w:t xml:space="preserve"> </w:t>
      </w:r>
      <w:r w:rsidRPr="00851138">
        <w:rPr>
          <w:rFonts w:ascii="Times New Roman" w:eastAsia="Times New Roman" w:hAnsi="Times New Roman" w:cs="Times New Roman" w:hint="eastAsia"/>
          <w:color w:val="000000"/>
          <w:spacing w:val="-3"/>
          <w:sz w:val="28"/>
          <w:szCs w:val="20"/>
        </w:rPr>
        <w:t>администрации</w:t>
      </w:r>
      <w:r w:rsidRPr="00851138">
        <w:rPr>
          <w:rFonts w:ascii="Times New Roman" w:eastAsia="Times New Roman" w:hAnsi="Times New Roman" w:cs="Times New Roman"/>
          <w:color w:val="000000"/>
          <w:spacing w:val="-3"/>
          <w:sz w:val="28"/>
          <w:szCs w:val="20"/>
        </w:rPr>
        <w:t xml:space="preserve"> </w:t>
      </w:r>
    </w:p>
    <w:p w:rsidR="00851138" w:rsidRPr="00851138" w:rsidRDefault="00851138" w:rsidP="00851138">
      <w:pPr>
        <w:widowControl/>
        <w:autoSpaceDE/>
        <w:autoSpaceDN/>
        <w:adjustRightInd/>
        <w:ind w:firstLine="0"/>
        <w:rPr>
          <w:rFonts w:ascii="XO Thames" w:eastAsia="Times New Roman" w:hAnsi="XO Thames" w:cs="Times New Roman"/>
          <w:color w:val="000000"/>
          <w:sz w:val="28"/>
          <w:szCs w:val="20"/>
        </w:rPr>
      </w:pPr>
      <w:r w:rsidRPr="00851138">
        <w:rPr>
          <w:rFonts w:ascii="Times New Roman" w:eastAsia="Times New Roman" w:hAnsi="Times New Roman" w:cs="Times New Roman" w:hint="eastAsia"/>
          <w:color w:val="000000"/>
          <w:spacing w:val="-3"/>
          <w:sz w:val="28"/>
          <w:szCs w:val="20"/>
        </w:rPr>
        <w:t>Туапсинского</w:t>
      </w:r>
      <w:r w:rsidRPr="00851138">
        <w:rPr>
          <w:rFonts w:ascii="Times New Roman" w:eastAsia="Times New Roman" w:hAnsi="Times New Roman" w:cs="Times New Roman"/>
          <w:color w:val="000000"/>
          <w:spacing w:val="-3"/>
          <w:sz w:val="28"/>
          <w:szCs w:val="20"/>
        </w:rPr>
        <w:t xml:space="preserve"> </w:t>
      </w:r>
      <w:r w:rsidRPr="00851138">
        <w:rPr>
          <w:rFonts w:ascii="Times New Roman" w:eastAsia="Times New Roman" w:hAnsi="Times New Roman" w:cs="Times New Roman" w:hint="eastAsia"/>
          <w:color w:val="000000"/>
          <w:spacing w:val="-3"/>
          <w:sz w:val="28"/>
          <w:szCs w:val="20"/>
        </w:rPr>
        <w:t>муниципального</w:t>
      </w:r>
      <w:r w:rsidRPr="00851138">
        <w:rPr>
          <w:rFonts w:ascii="Times New Roman" w:eastAsia="Times New Roman" w:hAnsi="Times New Roman" w:cs="Times New Roman"/>
          <w:color w:val="000000"/>
          <w:spacing w:val="-3"/>
          <w:sz w:val="28"/>
          <w:szCs w:val="20"/>
        </w:rPr>
        <w:t xml:space="preserve"> </w:t>
      </w:r>
      <w:r w:rsidRPr="00851138">
        <w:rPr>
          <w:rFonts w:ascii="Times New Roman" w:eastAsia="Times New Roman" w:hAnsi="Times New Roman" w:cs="Times New Roman" w:hint="eastAsia"/>
          <w:color w:val="000000"/>
          <w:spacing w:val="-3"/>
          <w:sz w:val="28"/>
          <w:szCs w:val="20"/>
        </w:rPr>
        <w:t>округа</w:t>
      </w:r>
      <w:r w:rsidRPr="00851138">
        <w:rPr>
          <w:rFonts w:ascii="Times New Roman" w:eastAsia="Times New Roman" w:hAnsi="Times New Roman" w:cs="Times New Roman"/>
          <w:color w:val="000000"/>
          <w:spacing w:val="-3"/>
          <w:sz w:val="28"/>
          <w:szCs w:val="20"/>
        </w:rPr>
        <w:tab/>
      </w:r>
      <w:r w:rsidRPr="00851138">
        <w:rPr>
          <w:rFonts w:ascii="Times New Roman" w:eastAsia="Times New Roman" w:hAnsi="Times New Roman" w:cs="Times New Roman"/>
          <w:color w:val="000000"/>
          <w:spacing w:val="-3"/>
          <w:sz w:val="28"/>
          <w:szCs w:val="20"/>
        </w:rPr>
        <w:tab/>
      </w:r>
      <w:r w:rsidRPr="00851138">
        <w:rPr>
          <w:rFonts w:ascii="Times New Roman" w:eastAsia="Times New Roman" w:hAnsi="Times New Roman" w:cs="Times New Roman"/>
          <w:color w:val="000000"/>
          <w:spacing w:val="-3"/>
          <w:sz w:val="28"/>
          <w:szCs w:val="20"/>
        </w:rPr>
        <w:tab/>
      </w:r>
      <w:r w:rsidRPr="00851138">
        <w:rPr>
          <w:rFonts w:ascii="Times New Roman" w:eastAsia="Times New Roman" w:hAnsi="Times New Roman" w:cs="Times New Roman"/>
          <w:color w:val="000000"/>
          <w:spacing w:val="-3"/>
          <w:sz w:val="28"/>
          <w:szCs w:val="20"/>
        </w:rPr>
        <w:tab/>
      </w:r>
      <w:r w:rsidRPr="00851138">
        <w:rPr>
          <w:rFonts w:ascii="Times New Roman" w:eastAsia="Times New Roman" w:hAnsi="Times New Roman" w:cs="Times New Roman"/>
          <w:color w:val="000000"/>
          <w:spacing w:val="-3"/>
          <w:sz w:val="28"/>
          <w:szCs w:val="20"/>
        </w:rPr>
        <w:tab/>
        <w:t xml:space="preserve">      </w:t>
      </w:r>
      <w:r w:rsidRPr="00851138">
        <w:rPr>
          <w:rFonts w:ascii="Times New Roman" w:eastAsia="Times New Roman" w:hAnsi="Times New Roman" w:cs="Times New Roman" w:hint="eastAsia"/>
          <w:color w:val="000000"/>
          <w:spacing w:val="-3"/>
          <w:sz w:val="28"/>
          <w:szCs w:val="20"/>
        </w:rPr>
        <w:t>Е</w:t>
      </w:r>
      <w:r w:rsidRPr="00851138">
        <w:rPr>
          <w:rFonts w:ascii="Times New Roman" w:eastAsia="Times New Roman" w:hAnsi="Times New Roman" w:cs="Times New Roman"/>
          <w:color w:val="000000"/>
          <w:spacing w:val="-3"/>
          <w:sz w:val="28"/>
          <w:szCs w:val="20"/>
        </w:rPr>
        <w:t>.</w:t>
      </w:r>
      <w:r w:rsidRPr="00851138">
        <w:rPr>
          <w:rFonts w:ascii="Times New Roman" w:eastAsia="Times New Roman" w:hAnsi="Times New Roman" w:cs="Times New Roman" w:hint="eastAsia"/>
          <w:color w:val="000000"/>
          <w:spacing w:val="-3"/>
          <w:sz w:val="28"/>
          <w:szCs w:val="20"/>
        </w:rPr>
        <w:t>А</w:t>
      </w:r>
      <w:r w:rsidRPr="00851138">
        <w:rPr>
          <w:rFonts w:ascii="Times New Roman" w:eastAsia="Times New Roman" w:hAnsi="Times New Roman" w:cs="Times New Roman"/>
          <w:color w:val="000000"/>
          <w:spacing w:val="-3"/>
          <w:sz w:val="28"/>
          <w:szCs w:val="20"/>
        </w:rPr>
        <w:t xml:space="preserve">. </w:t>
      </w:r>
      <w:r w:rsidRPr="00851138">
        <w:rPr>
          <w:rFonts w:ascii="Times New Roman" w:eastAsia="Times New Roman" w:hAnsi="Times New Roman" w:cs="Times New Roman" w:hint="eastAsia"/>
          <w:color w:val="000000"/>
          <w:spacing w:val="-3"/>
          <w:sz w:val="28"/>
          <w:szCs w:val="20"/>
        </w:rPr>
        <w:t>Зайцева</w:t>
      </w:r>
    </w:p>
    <w:p w:rsidR="00851138" w:rsidRPr="005A59E2" w:rsidRDefault="00851138" w:rsidP="005A59E2">
      <w:pPr>
        <w:pStyle w:val="af7"/>
        <w:rPr>
          <w:rFonts w:ascii="Times New Roman" w:eastAsia="Times New Roman" w:hAnsi="Times New Roman" w:cs="Times New Roman"/>
          <w:sz w:val="28"/>
          <w:szCs w:val="28"/>
        </w:rPr>
      </w:pPr>
    </w:p>
    <w:sectPr w:rsidR="00851138" w:rsidRPr="005A59E2" w:rsidSect="00861AF9">
      <w:headerReference w:type="default" r:id="rId8"/>
      <w:pgSz w:w="11900" w:h="16800"/>
      <w:pgMar w:top="1134" w:right="567"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93C" w:rsidRDefault="0055193C" w:rsidP="003B09B5">
      <w:r>
        <w:separator/>
      </w:r>
    </w:p>
  </w:endnote>
  <w:endnote w:type="continuationSeparator" w:id="0">
    <w:p w:rsidR="0055193C" w:rsidRDefault="0055193C" w:rsidP="003B0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93C" w:rsidRDefault="0055193C" w:rsidP="003B09B5">
      <w:r>
        <w:separator/>
      </w:r>
    </w:p>
  </w:footnote>
  <w:footnote w:type="continuationSeparator" w:id="0">
    <w:p w:rsidR="0055193C" w:rsidRDefault="0055193C" w:rsidP="003B0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21610"/>
      <w:docPartObj>
        <w:docPartGallery w:val="Page Numbers (Top of Page)"/>
        <w:docPartUnique/>
      </w:docPartObj>
    </w:sdtPr>
    <w:sdtEndPr>
      <w:rPr>
        <w:rFonts w:ascii="Times New Roman" w:hAnsi="Times New Roman" w:cs="Times New Roman"/>
        <w:sz w:val="28"/>
      </w:rPr>
    </w:sdtEndPr>
    <w:sdtContent>
      <w:p w:rsidR="00D164E0" w:rsidRPr="00366629" w:rsidRDefault="00FF2A28">
        <w:pPr>
          <w:pStyle w:val="af"/>
          <w:jc w:val="center"/>
          <w:rPr>
            <w:rFonts w:ascii="Times New Roman" w:hAnsi="Times New Roman" w:cs="Times New Roman"/>
            <w:sz w:val="28"/>
          </w:rPr>
        </w:pPr>
        <w:r w:rsidRPr="00366629">
          <w:rPr>
            <w:rFonts w:ascii="Times New Roman" w:hAnsi="Times New Roman" w:cs="Times New Roman"/>
            <w:sz w:val="28"/>
          </w:rPr>
          <w:fldChar w:fldCharType="begin"/>
        </w:r>
        <w:r w:rsidR="00D164E0" w:rsidRPr="00366629">
          <w:rPr>
            <w:rFonts w:ascii="Times New Roman" w:hAnsi="Times New Roman" w:cs="Times New Roman"/>
            <w:sz w:val="28"/>
          </w:rPr>
          <w:instrText xml:space="preserve"> PAGE   \* MERGEFORMAT </w:instrText>
        </w:r>
        <w:r w:rsidRPr="00366629">
          <w:rPr>
            <w:rFonts w:ascii="Times New Roman" w:hAnsi="Times New Roman" w:cs="Times New Roman"/>
            <w:sz w:val="28"/>
          </w:rPr>
          <w:fldChar w:fldCharType="separate"/>
        </w:r>
        <w:r w:rsidR="004F7A43">
          <w:rPr>
            <w:rFonts w:ascii="Times New Roman" w:hAnsi="Times New Roman" w:cs="Times New Roman"/>
            <w:noProof/>
            <w:sz w:val="28"/>
          </w:rPr>
          <w:t>17</w:t>
        </w:r>
        <w:r w:rsidRPr="00366629">
          <w:rPr>
            <w:rFonts w:ascii="Times New Roman" w:hAnsi="Times New Roman" w:cs="Times New Roman"/>
            <w:sz w:val="28"/>
          </w:rPr>
          <w:fldChar w:fldCharType="end"/>
        </w:r>
      </w:p>
    </w:sdtContent>
  </w:sdt>
  <w:p w:rsidR="00D164E0" w:rsidRDefault="00D164E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4E4B"/>
    <w:multiLevelType w:val="multilevel"/>
    <w:tmpl w:val="9594E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4D2FC0"/>
    <w:rsid w:val="00003E1F"/>
    <w:rsid w:val="000130DD"/>
    <w:rsid w:val="0002188C"/>
    <w:rsid w:val="00023BC5"/>
    <w:rsid w:val="00042488"/>
    <w:rsid w:val="00042BD3"/>
    <w:rsid w:val="00043525"/>
    <w:rsid w:val="000477AA"/>
    <w:rsid w:val="000532CA"/>
    <w:rsid w:val="000576E7"/>
    <w:rsid w:val="00060E95"/>
    <w:rsid w:val="000615D6"/>
    <w:rsid w:val="00070E3B"/>
    <w:rsid w:val="00071037"/>
    <w:rsid w:val="0007345D"/>
    <w:rsid w:val="00073E5A"/>
    <w:rsid w:val="00074B01"/>
    <w:rsid w:val="000763EE"/>
    <w:rsid w:val="00096E90"/>
    <w:rsid w:val="000A4760"/>
    <w:rsid w:val="000B109A"/>
    <w:rsid w:val="000B6800"/>
    <w:rsid w:val="000C0291"/>
    <w:rsid w:val="000C05CC"/>
    <w:rsid w:val="000D0656"/>
    <w:rsid w:val="000D6249"/>
    <w:rsid w:val="000E1D87"/>
    <w:rsid w:val="000E1FA1"/>
    <w:rsid w:val="000E4A36"/>
    <w:rsid w:val="000E4B37"/>
    <w:rsid w:val="000E7AE7"/>
    <w:rsid w:val="000F04F8"/>
    <w:rsid w:val="000F162F"/>
    <w:rsid w:val="000F1696"/>
    <w:rsid w:val="000F3130"/>
    <w:rsid w:val="000F48A7"/>
    <w:rsid w:val="000F50CC"/>
    <w:rsid w:val="000F5AE1"/>
    <w:rsid w:val="00101770"/>
    <w:rsid w:val="001073C9"/>
    <w:rsid w:val="0011177A"/>
    <w:rsid w:val="001164A1"/>
    <w:rsid w:val="001179E4"/>
    <w:rsid w:val="00121424"/>
    <w:rsid w:val="001226FE"/>
    <w:rsid w:val="00122857"/>
    <w:rsid w:val="00124049"/>
    <w:rsid w:val="00124EEE"/>
    <w:rsid w:val="001267AF"/>
    <w:rsid w:val="00131C09"/>
    <w:rsid w:val="00133320"/>
    <w:rsid w:val="001343B1"/>
    <w:rsid w:val="001404E7"/>
    <w:rsid w:val="00151B91"/>
    <w:rsid w:val="00153AF3"/>
    <w:rsid w:val="001545B9"/>
    <w:rsid w:val="00156677"/>
    <w:rsid w:val="0016229D"/>
    <w:rsid w:val="00164E3F"/>
    <w:rsid w:val="0017056A"/>
    <w:rsid w:val="00170EA5"/>
    <w:rsid w:val="0017267C"/>
    <w:rsid w:val="001727AD"/>
    <w:rsid w:val="00172FD6"/>
    <w:rsid w:val="00174A64"/>
    <w:rsid w:val="00174FBC"/>
    <w:rsid w:val="001804FB"/>
    <w:rsid w:val="00180621"/>
    <w:rsid w:val="00185DBC"/>
    <w:rsid w:val="00186263"/>
    <w:rsid w:val="0018674A"/>
    <w:rsid w:val="00187DF5"/>
    <w:rsid w:val="00192150"/>
    <w:rsid w:val="00192F6E"/>
    <w:rsid w:val="0019324B"/>
    <w:rsid w:val="001958C4"/>
    <w:rsid w:val="001A35D1"/>
    <w:rsid w:val="001B1A76"/>
    <w:rsid w:val="001B4FB8"/>
    <w:rsid w:val="001B6200"/>
    <w:rsid w:val="001C0FD2"/>
    <w:rsid w:val="001C6C4E"/>
    <w:rsid w:val="001D2CF6"/>
    <w:rsid w:val="001D3A2D"/>
    <w:rsid w:val="001D78AC"/>
    <w:rsid w:val="001E2231"/>
    <w:rsid w:val="001E2D61"/>
    <w:rsid w:val="001E7089"/>
    <w:rsid w:val="001F0347"/>
    <w:rsid w:val="001F28CD"/>
    <w:rsid w:val="001F2DC3"/>
    <w:rsid w:val="001F30B6"/>
    <w:rsid w:val="001F3407"/>
    <w:rsid w:val="001F7555"/>
    <w:rsid w:val="001F78DC"/>
    <w:rsid w:val="001F793D"/>
    <w:rsid w:val="002015E7"/>
    <w:rsid w:val="0021591D"/>
    <w:rsid w:val="00221735"/>
    <w:rsid w:val="00222F0A"/>
    <w:rsid w:val="002265F1"/>
    <w:rsid w:val="00232317"/>
    <w:rsid w:val="00233C4E"/>
    <w:rsid w:val="00234A7B"/>
    <w:rsid w:val="00237CA2"/>
    <w:rsid w:val="002453A9"/>
    <w:rsid w:val="002466C5"/>
    <w:rsid w:val="002469C9"/>
    <w:rsid w:val="00254693"/>
    <w:rsid w:val="002551AD"/>
    <w:rsid w:val="00255614"/>
    <w:rsid w:val="00262BED"/>
    <w:rsid w:val="00264160"/>
    <w:rsid w:val="00264682"/>
    <w:rsid w:val="002649D0"/>
    <w:rsid w:val="00266305"/>
    <w:rsid w:val="00270DD9"/>
    <w:rsid w:val="00273E17"/>
    <w:rsid w:val="00275217"/>
    <w:rsid w:val="00275EB7"/>
    <w:rsid w:val="00282EE4"/>
    <w:rsid w:val="00283898"/>
    <w:rsid w:val="0029106B"/>
    <w:rsid w:val="002A7E10"/>
    <w:rsid w:val="002B180E"/>
    <w:rsid w:val="002B4251"/>
    <w:rsid w:val="002B4BBC"/>
    <w:rsid w:val="002B77EA"/>
    <w:rsid w:val="002C37ED"/>
    <w:rsid w:val="002C4FFB"/>
    <w:rsid w:val="002C6313"/>
    <w:rsid w:val="002C68C8"/>
    <w:rsid w:val="002D69B7"/>
    <w:rsid w:val="002D6CE5"/>
    <w:rsid w:val="002E1F15"/>
    <w:rsid w:val="002E5A8F"/>
    <w:rsid w:val="002F206A"/>
    <w:rsid w:val="002F213F"/>
    <w:rsid w:val="002F2712"/>
    <w:rsid w:val="002F6240"/>
    <w:rsid w:val="002F65EF"/>
    <w:rsid w:val="00301DE6"/>
    <w:rsid w:val="00307964"/>
    <w:rsid w:val="003123B5"/>
    <w:rsid w:val="00316099"/>
    <w:rsid w:val="00316C65"/>
    <w:rsid w:val="00316F76"/>
    <w:rsid w:val="00325A0F"/>
    <w:rsid w:val="00326798"/>
    <w:rsid w:val="00327C8E"/>
    <w:rsid w:val="00333342"/>
    <w:rsid w:val="00341551"/>
    <w:rsid w:val="003416D2"/>
    <w:rsid w:val="003441AA"/>
    <w:rsid w:val="00346919"/>
    <w:rsid w:val="00347B82"/>
    <w:rsid w:val="00347EAD"/>
    <w:rsid w:val="00355731"/>
    <w:rsid w:val="0036317B"/>
    <w:rsid w:val="00363DD7"/>
    <w:rsid w:val="00364B55"/>
    <w:rsid w:val="00365C63"/>
    <w:rsid w:val="00366629"/>
    <w:rsid w:val="00374E38"/>
    <w:rsid w:val="00376349"/>
    <w:rsid w:val="00376A5C"/>
    <w:rsid w:val="00391149"/>
    <w:rsid w:val="003953FD"/>
    <w:rsid w:val="003A3EEB"/>
    <w:rsid w:val="003A7F46"/>
    <w:rsid w:val="003B0399"/>
    <w:rsid w:val="003B0855"/>
    <w:rsid w:val="003B09B5"/>
    <w:rsid w:val="003B3439"/>
    <w:rsid w:val="003B521B"/>
    <w:rsid w:val="003B7E5D"/>
    <w:rsid w:val="003C1C6F"/>
    <w:rsid w:val="003C2B25"/>
    <w:rsid w:val="003E1D13"/>
    <w:rsid w:val="003E2F89"/>
    <w:rsid w:val="003E42F3"/>
    <w:rsid w:val="003E5E99"/>
    <w:rsid w:val="003E6DBC"/>
    <w:rsid w:val="003F198A"/>
    <w:rsid w:val="003F1F24"/>
    <w:rsid w:val="003F33AC"/>
    <w:rsid w:val="003F38AE"/>
    <w:rsid w:val="003F5B95"/>
    <w:rsid w:val="003F5EE7"/>
    <w:rsid w:val="0040207C"/>
    <w:rsid w:val="00406339"/>
    <w:rsid w:val="004067BD"/>
    <w:rsid w:val="00411E04"/>
    <w:rsid w:val="004236ED"/>
    <w:rsid w:val="0042453D"/>
    <w:rsid w:val="00434F05"/>
    <w:rsid w:val="00436A46"/>
    <w:rsid w:val="00440511"/>
    <w:rsid w:val="004427BD"/>
    <w:rsid w:val="0044761C"/>
    <w:rsid w:val="00447B7B"/>
    <w:rsid w:val="0045242F"/>
    <w:rsid w:val="004552A5"/>
    <w:rsid w:val="004624FA"/>
    <w:rsid w:val="00463A9A"/>
    <w:rsid w:val="004659C4"/>
    <w:rsid w:val="004668A9"/>
    <w:rsid w:val="00473274"/>
    <w:rsid w:val="00473D2C"/>
    <w:rsid w:val="004751B8"/>
    <w:rsid w:val="00477B4B"/>
    <w:rsid w:val="004853B3"/>
    <w:rsid w:val="00492D2C"/>
    <w:rsid w:val="00494372"/>
    <w:rsid w:val="00496222"/>
    <w:rsid w:val="00496ADE"/>
    <w:rsid w:val="004A3E9F"/>
    <w:rsid w:val="004B4ECC"/>
    <w:rsid w:val="004B791B"/>
    <w:rsid w:val="004C0982"/>
    <w:rsid w:val="004C7F41"/>
    <w:rsid w:val="004D2FC0"/>
    <w:rsid w:val="004E016B"/>
    <w:rsid w:val="004E09D5"/>
    <w:rsid w:val="004E524A"/>
    <w:rsid w:val="004F2BB2"/>
    <w:rsid w:val="004F4F52"/>
    <w:rsid w:val="004F4FEA"/>
    <w:rsid w:val="004F7A43"/>
    <w:rsid w:val="00502C3D"/>
    <w:rsid w:val="0050578B"/>
    <w:rsid w:val="005058A3"/>
    <w:rsid w:val="005064DC"/>
    <w:rsid w:val="00511ED3"/>
    <w:rsid w:val="00514BE1"/>
    <w:rsid w:val="00520206"/>
    <w:rsid w:val="005269E7"/>
    <w:rsid w:val="00530F67"/>
    <w:rsid w:val="005340AD"/>
    <w:rsid w:val="00541408"/>
    <w:rsid w:val="00546904"/>
    <w:rsid w:val="00547257"/>
    <w:rsid w:val="0055193C"/>
    <w:rsid w:val="00553FA1"/>
    <w:rsid w:val="005602F8"/>
    <w:rsid w:val="00560D3F"/>
    <w:rsid w:val="00560EBC"/>
    <w:rsid w:val="00561566"/>
    <w:rsid w:val="005639A0"/>
    <w:rsid w:val="00565295"/>
    <w:rsid w:val="00570E3A"/>
    <w:rsid w:val="00573BDA"/>
    <w:rsid w:val="00575A13"/>
    <w:rsid w:val="005851E2"/>
    <w:rsid w:val="00590867"/>
    <w:rsid w:val="0059121C"/>
    <w:rsid w:val="005918FE"/>
    <w:rsid w:val="0059346C"/>
    <w:rsid w:val="00594E52"/>
    <w:rsid w:val="005A2FA2"/>
    <w:rsid w:val="005A49F2"/>
    <w:rsid w:val="005A59E2"/>
    <w:rsid w:val="005B0E8E"/>
    <w:rsid w:val="005B3650"/>
    <w:rsid w:val="005B7A55"/>
    <w:rsid w:val="005C1988"/>
    <w:rsid w:val="005D13D1"/>
    <w:rsid w:val="005D3D5B"/>
    <w:rsid w:val="005D5846"/>
    <w:rsid w:val="005D6CCB"/>
    <w:rsid w:val="005F478E"/>
    <w:rsid w:val="00606D76"/>
    <w:rsid w:val="00607A9C"/>
    <w:rsid w:val="00610C21"/>
    <w:rsid w:val="00614F05"/>
    <w:rsid w:val="00616608"/>
    <w:rsid w:val="00616CC9"/>
    <w:rsid w:val="006262FC"/>
    <w:rsid w:val="00626866"/>
    <w:rsid w:val="006308C3"/>
    <w:rsid w:val="00633A09"/>
    <w:rsid w:val="00635DBA"/>
    <w:rsid w:val="006360FD"/>
    <w:rsid w:val="006373D2"/>
    <w:rsid w:val="00643AA7"/>
    <w:rsid w:val="00645FBB"/>
    <w:rsid w:val="006526B7"/>
    <w:rsid w:val="00652794"/>
    <w:rsid w:val="00652938"/>
    <w:rsid w:val="00652C1A"/>
    <w:rsid w:val="0065742B"/>
    <w:rsid w:val="00662700"/>
    <w:rsid w:val="00663A93"/>
    <w:rsid w:val="00663FFC"/>
    <w:rsid w:val="0066403A"/>
    <w:rsid w:val="0066550B"/>
    <w:rsid w:val="0066785A"/>
    <w:rsid w:val="00671828"/>
    <w:rsid w:val="0067205C"/>
    <w:rsid w:val="0067243B"/>
    <w:rsid w:val="006728C1"/>
    <w:rsid w:val="00672C20"/>
    <w:rsid w:val="00680214"/>
    <w:rsid w:val="00681A32"/>
    <w:rsid w:val="00684F4E"/>
    <w:rsid w:val="00686AF8"/>
    <w:rsid w:val="00694C65"/>
    <w:rsid w:val="00697A25"/>
    <w:rsid w:val="006A00E2"/>
    <w:rsid w:val="006A4CB3"/>
    <w:rsid w:val="006A7340"/>
    <w:rsid w:val="006B00F8"/>
    <w:rsid w:val="006B2503"/>
    <w:rsid w:val="006B683F"/>
    <w:rsid w:val="006C0F23"/>
    <w:rsid w:val="006C1530"/>
    <w:rsid w:val="006D4076"/>
    <w:rsid w:val="006D501F"/>
    <w:rsid w:val="006E1ADB"/>
    <w:rsid w:val="006E2658"/>
    <w:rsid w:val="006F161B"/>
    <w:rsid w:val="006F36B8"/>
    <w:rsid w:val="006F3755"/>
    <w:rsid w:val="006F7E46"/>
    <w:rsid w:val="00700C22"/>
    <w:rsid w:val="007112C6"/>
    <w:rsid w:val="00717FCD"/>
    <w:rsid w:val="007202E3"/>
    <w:rsid w:val="0072239E"/>
    <w:rsid w:val="007259F6"/>
    <w:rsid w:val="00725F5E"/>
    <w:rsid w:val="0073129A"/>
    <w:rsid w:val="0073438D"/>
    <w:rsid w:val="007363D2"/>
    <w:rsid w:val="007401E9"/>
    <w:rsid w:val="00750F4D"/>
    <w:rsid w:val="007547C8"/>
    <w:rsid w:val="00755E4E"/>
    <w:rsid w:val="007600DC"/>
    <w:rsid w:val="00763FD4"/>
    <w:rsid w:val="0076526E"/>
    <w:rsid w:val="00765962"/>
    <w:rsid w:val="00771BA8"/>
    <w:rsid w:val="007733CF"/>
    <w:rsid w:val="00780A76"/>
    <w:rsid w:val="007847F6"/>
    <w:rsid w:val="007864C5"/>
    <w:rsid w:val="00790910"/>
    <w:rsid w:val="007928E2"/>
    <w:rsid w:val="00793B4F"/>
    <w:rsid w:val="00796DEC"/>
    <w:rsid w:val="007A394B"/>
    <w:rsid w:val="007A4DA0"/>
    <w:rsid w:val="007A6CD6"/>
    <w:rsid w:val="007B1EBF"/>
    <w:rsid w:val="007B3765"/>
    <w:rsid w:val="007B6F1B"/>
    <w:rsid w:val="007C735E"/>
    <w:rsid w:val="007D0B2C"/>
    <w:rsid w:val="007D2533"/>
    <w:rsid w:val="007E1BB7"/>
    <w:rsid w:val="007E6B51"/>
    <w:rsid w:val="007F0049"/>
    <w:rsid w:val="007F0E44"/>
    <w:rsid w:val="007F6980"/>
    <w:rsid w:val="007F78F8"/>
    <w:rsid w:val="007F7B6C"/>
    <w:rsid w:val="007F7BF4"/>
    <w:rsid w:val="007F7C4D"/>
    <w:rsid w:val="00803709"/>
    <w:rsid w:val="00805A00"/>
    <w:rsid w:val="008061D1"/>
    <w:rsid w:val="00807A00"/>
    <w:rsid w:val="00807E50"/>
    <w:rsid w:val="008129A3"/>
    <w:rsid w:val="00821462"/>
    <w:rsid w:val="0082179C"/>
    <w:rsid w:val="00825ABB"/>
    <w:rsid w:val="008305D3"/>
    <w:rsid w:val="00830631"/>
    <w:rsid w:val="008313B7"/>
    <w:rsid w:val="00832020"/>
    <w:rsid w:val="008329BF"/>
    <w:rsid w:val="00837097"/>
    <w:rsid w:val="00841210"/>
    <w:rsid w:val="008474DE"/>
    <w:rsid w:val="00851138"/>
    <w:rsid w:val="00852DB3"/>
    <w:rsid w:val="00857509"/>
    <w:rsid w:val="00857FEC"/>
    <w:rsid w:val="00861336"/>
    <w:rsid w:val="00861AF9"/>
    <w:rsid w:val="0086561D"/>
    <w:rsid w:val="008662E9"/>
    <w:rsid w:val="00867EA1"/>
    <w:rsid w:val="00877070"/>
    <w:rsid w:val="00880166"/>
    <w:rsid w:val="008804F3"/>
    <w:rsid w:val="00880EC0"/>
    <w:rsid w:val="00883AFF"/>
    <w:rsid w:val="00890EEF"/>
    <w:rsid w:val="008940B3"/>
    <w:rsid w:val="008A3012"/>
    <w:rsid w:val="008A7CA1"/>
    <w:rsid w:val="008B4E3C"/>
    <w:rsid w:val="008B535D"/>
    <w:rsid w:val="008C01F6"/>
    <w:rsid w:val="008C1601"/>
    <w:rsid w:val="008D463A"/>
    <w:rsid w:val="008D6DFA"/>
    <w:rsid w:val="008E12D2"/>
    <w:rsid w:val="008E17C3"/>
    <w:rsid w:val="008E1875"/>
    <w:rsid w:val="008E3594"/>
    <w:rsid w:val="008E5A7B"/>
    <w:rsid w:val="008F27BC"/>
    <w:rsid w:val="008F353C"/>
    <w:rsid w:val="008F5353"/>
    <w:rsid w:val="008F5ECF"/>
    <w:rsid w:val="00910445"/>
    <w:rsid w:val="00910763"/>
    <w:rsid w:val="0091342A"/>
    <w:rsid w:val="0091488F"/>
    <w:rsid w:val="00917881"/>
    <w:rsid w:val="0094067C"/>
    <w:rsid w:val="009443A3"/>
    <w:rsid w:val="009447F3"/>
    <w:rsid w:val="00946087"/>
    <w:rsid w:val="00946346"/>
    <w:rsid w:val="00947916"/>
    <w:rsid w:val="0095327E"/>
    <w:rsid w:val="009536B8"/>
    <w:rsid w:val="00960831"/>
    <w:rsid w:val="0097110E"/>
    <w:rsid w:val="00971137"/>
    <w:rsid w:val="00971819"/>
    <w:rsid w:val="00971E1E"/>
    <w:rsid w:val="009838EF"/>
    <w:rsid w:val="00983AB9"/>
    <w:rsid w:val="00987695"/>
    <w:rsid w:val="00997E54"/>
    <w:rsid w:val="009A4CA5"/>
    <w:rsid w:val="009A5A76"/>
    <w:rsid w:val="009A7D27"/>
    <w:rsid w:val="009B37EB"/>
    <w:rsid w:val="009B5359"/>
    <w:rsid w:val="009C05CC"/>
    <w:rsid w:val="009C2DBD"/>
    <w:rsid w:val="009C7B57"/>
    <w:rsid w:val="009D176A"/>
    <w:rsid w:val="009D3B75"/>
    <w:rsid w:val="009E3A12"/>
    <w:rsid w:val="009F1C8C"/>
    <w:rsid w:val="009F2E42"/>
    <w:rsid w:val="009F40FE"/>
    <w:rsid w:val="009F4164"/>
    <w:rsid w:val="00A01973"/>
    <w:rsid w:val="00A0705A"/>
    <w:rsid w:val="00A13D62"/>
    <w:rsid w:val="00A14235"/>
    <w:rsid w:val="00A2203D"/>
    <w:rsid w:val="00A221DA"/>
    <w:rsid w:val="00A24884"/>
    <w:rsid w:val="00A25BD4"/>
    <w:rsid w:val="00A3311A"/>
    <w:rsid w:val="00A345B6"/>
    <w:rsid w:val="00A34BF1"/>
    <w:rsid w:val="00A4679B"/>
    <w:rsid w:val="00A46D20"/>
    <w:rsid w:val="00A50531"/>
    <w:rsid w:val="00A51091"/>
    <w:rsid w:val="00A55FA0"/>
    <w:rsid w:val="00A61625"/>
    <w:rsid w:val="00A62B96"/>
    <w:rsid w:val="00A704C5"/>
    <w:rsid w:val="00A70F09"/>
    <w:rsid w:val="00A7138E"/>
    <w:rsid w:val="00A74D25"/>
    <w:rsid w:val="00A768A3"/>
    <w:rsid w:val="00A87ECC"/>
    <w:rsid w:val="00A90F88"/>
    <w:rsid w:val="00A91DD2"/>
    <w:rsid w:val="00A930BA"/>
    <w:rsid w:val="00AA0045"/>
    <w:rsid w:val="00AA6548"/>
    <w:rsid w:val="00AB1A09"/>
    <w:rsid w:val="00AB51ED"/>
    <w:rsid w:val="00AC07C6"/>
    <w:rsid w:val="00AC6D4B"/>
    <w:rsid w:val="00AC75F5"/>
    <w:rsid w:val="00AD3EDE"/>
    <w:rsid w:val="00AD7ECE"/>
    <w:rsid w:val="00AE2227"/>
    <w:rsid w:val="00AE4673"/>
    <w:rsid w:val="00AF23EA"/>
    <w:rsid w:val="00AF3BDE"/>
    <w:rsid w:val="00AF3C0D"/>
    <w:rsid w:val="00AF434E"/>
    <w:rsid w:val="00AF49E7"/>
    <w:rsid w:val="00B07B91"/>
    <w:rsid w:val="00B14F76"/>
    <w:rsid w:val="00B15955"/>
    <w:rsid w:val="00B24974"/>
    <w:rsid w:val="00B257FC"/>
    <w:rsid w:val="00B264D0"/>
    <w:rsid w:val="00B30312"/>
    <w:rsid w:val="00B305D9"/>
    <w:rsid w:val="00B34BDA"/>
    <w:rsid w:val="00B34BEE"/>
    <w:rsid w:val="00B35B16"/>
    <w:rsid w:val="00B46FDF"/>
    <w:rsid w:val="00B564D7"/>
    <w:rsid w:val="00B57583"/>
    <w:rsid w:val="00B629E7"/>
    <w:rsid w:val="00B6355D"/>
    <w:rsid w:val="00B64E65"/>
    <w:rsid w:val="00B665AA"/>
    <w:rsid w:val="00B66689"/>
    <w:rsid w:val="00B67E04"/>
    <w:rsid w:val="00B72CCA"/>
    <w:rsid w:val="00B74665"/>
    <w:rsid w:val="00B77A09"/>
    <w:rsid w:val="00B9192C"/>
    <w:rsid w:val="00B93962"/>
    <w:rsid w:val="00B93AA0"/>
    <w:rsid w:val="00B95C37"/>
    <w:rsid w:val="00B95E0D"/>
    <w:rsid w:val="00B97888"/>
    <w:rsid w:val="00BA3821"/>
    <w:rsid w:val="00BA5F83"/>
    <w:rsid w:val="00BB64CA"/>
    <w:rsid w:val="00BC6B49"/>
    <w:rsid w:val="00BD11B0"/>
    <w:rsid w:val="00BD122A"/>
    <w:rsid w:val="00BD6083"/>
    <w:rsid w:val="00BD7FDF"/>
    <w:rsid w:val="00BE0700"/>
    <w:rsid w:val="00BF1649"/>
    <w:rsid w:val="00BF16E1"/>
    <w:rsid w:val="00BF4B94"/>
    <w:rsid w:val="00BF70DE"/>
    <w:rsid w:val="00C005C7"/>
    <w:rsid w:val="00C01858"/>
    <w:rsid w:val="00C057B1"/>
    <w:rsid w:val="00C0694D"/>
    <w:rsid w:val="00C06A0B"/>
    <w:rsid w:val="00C07C16"/>
    <w:rsid w:val="00C146B9"/>
    <w:rsid w:val="00C1658A"/>
    <w:rsid w:val="00C16894"/>
    <w:rsid w:val="00C17C0F"/>
    <w:rsid w:val="00C17D98"/>
    <w:rsid w:val="00C22B5D"/>
    <w:rsid w:val="00C23D94"/>
    <w:rsid w:val="00C31A5F"/>
    <w:rsid w:val="00C329E0"/>
    <w:rsid w:val="00C36850"/>
    <w:rsid w:val="00C36A64"/>
    <w:rsid w:val="00C37EE9"/>
    <w:rsid w:val="00C42C8D"/>
    <w:rsid w:val="00C51B19"/>
    <w:rsid w:val="00C61EF6"/>
    <w:rsid w:val="00C627AB"/>
    <w:rsid w:val="00C65DBC"/>
    <w:rsid w:val="00C70F22"/>
    <w:rsid w:val="00C71704"/>
    <w:rsid w:val="00C722E3"/>
    <w:rsid w:val="00C75180"/>
    <w:rsid w:val="00C777DB"/>
    <w:rsid w:val="00C83102"/>
    <w:rsid w:val="00C94DA6"/>
    <w:rsid w:val="00C952B0"/>
    <w:rsid w:val="00CA03AD"/>
    <w:rsid w:val="00CB4341"/>
    <w:rsid w:val="00CC0906"/>
    <w:rsid w:val="00CC33D6"/>
    <w:rsid w:val="00CC4D7C"/>
    <w:rsid w:val="00CC7A96"/>
    <w:rsid w:val="00CE0EDD"/>
    <w:rsid w:val="00CF228C"/>
    <w:rsid w:val="00CF23D2"/>
    <w:rsid w:val="00CF67CE"/>
    <w:rsid w:val="00D02525"/>
    <w:rsid w:val="00D033BC"/>
    <w:rsid w:val="00D03F89"/>
    <w:rsid w:val="00D046BF"/>
    <w:rsid w:val="00D051B2"/>
    <w:rsid w:val="00D05CB2"/>
    <w:rsid w:val="00D0744A"/>
    <w:rsid w:val="00D103D8"/>
    <w:rsid w:val="00D103DF"/>
    <w:rsid w:val="00D117A2"/>
    <w:rsid w:val="00D122BB"/>
    <w:rsid w:val="00D13E20"/>
    <w:rsid w:val="00D164E0"/>
    <w:rsid w:val="00D20759"/>
    <w:rsid w:val="00D25BF5"/>
    <w:rsid w:val="00D31BE2"/>
    <w:rsid w:val="00D3287C"/>
    <w:rsid w:val="00D32E36"/>
    <w:rsid w:val="00D35364"/>
    <w:rsid w:val="00D4082F"/>
    <w:rsid w:val="00D420A6"/>
    <w:rsid w:val="00D502E2"/>
    <w:rsid w:val="00D5239F"/>
    <w:rsid w:val="00D546A6"/>
    <w:rsid w:val="00D70979"/>
    <w:rsid w:val="00D719EB"/>
    <w:rsid w:val="00D729BD"/>
    <w:rsid w:val="00D75D75"/>
    <w:rsid w:val="00D82E09"/>
    <w:rsid w:val="00D865CC"/>
    <w:rsid w:val="00D87AB0"/>
    <w:rsid w:val="00D923DE"/>
    <w:rsid w:val="00D97356"/>
    <w:rsid w:val="00D97EA2"/>
    <w:rsid w:val="00DA21DC"/>
    <w:rsid w:val="00DB154B"/>
    <w:rsid w:val="00DB55C9"/>
    <w:rsid w:val="00DC0926"/>
    <w:rsid w:val="00DC166B"/>
    <w:rsid w:val="00DC3212"/>
    <w:rsid w:val="00DC3A93"/>
    <w:rsid w:val="00DC448A"/>
    <w:rsid w:val="00DD6365"/>
    <w:rsid w:val="00DE138C"/>
    <w:rsid w:val="00DE6271"/>
    <w:rsid w:val="00E02C19"/>
    <w:rsid w:val="00E03A7C"/>
    <w:rsid w:val="00E04D81"/>
    <w:rsid w:val="00E06632"/>
    <w:rsid w:val="00E0776B"/>
    <w:rsid w:val="00E07F3A"/>
    <w:rsid w:val="00E12F13"/>
    <w:rsid w:val="00E15C04"/>
    <w:rsid w:val="00E16373"/>
    <w:rsid w:val="00E2156E"/>
    <w:rsid w:val="00E22F86"/>
    <w:rsid w:val="00E24A4A"/>
    <w:rsid w:val="00E2584C"/>
    <w:rsid w:val="00E31AFA"/>
    <w:rsid w:val="00E412A8"/>
    <w:rsid w:val="00E4748D"/>
    <w:rsid w:val="00E538E5"/>
    <w:rsid w:val="00E55F66"/>
    <w:rsid w:val="00E62606"/>
    <w:rsid w:val="00E62F58"/>
    <w:rsid w:val="00E6794C"/>
    <w:rsid w:val="00E71364"/>
    <w:rsid w:val="00E8139B"/>
    <w:rsid w:val="00E81EF7"/>
    <w:rsid w:val="00E824E3"/>
    <w:rsid w:val="00E864AA"/>
    <w:rsid w:val="00EA1BC3"/>
    <w:rsid w:val="00EA3171"/>
    <w:rsid w:val="00EA5FC3"/>
    <w:rsid w:val="00EA7EDA"/>
    <w:rsid w:val="00EA7F1D"/>
    <w:rsid w:val="00EB269D"/>
    <w:rsid w:val="00EB6E8F"/>
    <w:rsid w:val="00EC61C1"/>
    <w:rsid w:val="00ED3C08"/>
    <w:rsid w:val="00ED7D47"/>
    <w:rsid w:val="00EE122A"/>
    <w:rsid w:val="00EE36A4"/>
    <w:rsid w:val="00EE64EA"/>
    <w:rsid w:val="00EF1334"/>
    <w:rsid w:val="00EF40F3"/>
    <w:rsid w:val="00EF4C41"/>
    <w:rsid w:val="00F03491"/>
    <w:rsid w:val="00F03553"/>
    <w:rsid w:val="00F114F4"/>
    <w:rsid w:val="00F21FB3"/>
    <w:rsid w:val="00F26D64"/>
    <w:rsid w:val="00F3115A"/>
    <w:rsid w:val="00F331D8"/>
    <w:rsid w:val="00F431CC"/>
    <w:rsid w:val="00F432F7"/>
    <w:rsid w:val="00F51844"/>
    <w:rsid w:val="00F61030"/>
    <w:rsid w:val="00F617FF"/>
    <w:rsid w:val="00F63B2C"/>
    <w:rsid w:val="00F803E6"/>
    <w:rsid w:val="00F81DB9"/>
    <w:rsid w:val="00F820DA"/>
    <w:rsid w:val="00F830F7"/>
    <w:rsid w:val="00F871AD"/>
    <w:rsid w:val="00F87C38"/>
    <w:rsid w:val="00F925C1"/>
    <w:rsid w:val="00F97011"/>
    <w:rsid w:val="00FB1C25"/>
    <w:rsid w:val="00FB6096"/>
    <w:rsid w:val="00FB63C2"/>
    <w:rsid w:val="00FC1547"/>
    <w:rsid w:val="00FC38BA"/>
    <w:rsid w:val="00FC3A42"/>
    <w:rsid w:val="00FC51F7"/>
    <w:rsid w:val="00FD1A2E"/>
    <w:rsid w:val="00FE460C"/>
    <w:rsid w:val="00FF2A28"/>
    <w:rsid w:val="00FF3469"/>
    <w:rsid w:val="00FF5937"/>
    <w:rsid w:val="00FF5FD9"/>
    <w:rsid w:val="00FF7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87"/>
    <w:pPr>
      <w:widowControl w:val="0"/>
      <w:autoSpaceDE w:val="0"/>
      <w:autoSpaceDN w:val="0"/>
      <w:adjustRightInd w:val="0"/>
      <w:spacing w:after="0" w:line="240" w:lineRule="auto"/>
      <w:ind w:firstLine="720"/>
      <w:jc w:val="both"/>
    </w:pPr>
  </w:style>
  <w:style w:type="paragraph" w:styleId="1">
    <w:name w:val="heading 1"/>
    <w:basedOn w:val="a"/>
    <w:next w:val="a"/>
    <w:link w:val="10"/>
    <w:uiPriority w:val="9"/>
    <w:qFormat/>
    <w:rsid w:val="000E1D87"/>
    <w:pPr>
      <w:spacing w:before="108" w:after="108"/>
      <w:ind w:firstLine="0"/>
      <w:jc w:val="center"/>
      <w:outlineLvl w:val="0"/>
    </w:pPr>
    <w:rPr>
      <w:b/>
      <w:bCs/>
      <w:color w:val="26282F"/>
    </w:rPr>
  </w:style>
  <w:style w:type="paragraph" w:styleId="2">
    <w:name w:val="heading 2"/>
    <w:next w:val="a"/>
    <w:link w:val="20"/>
    <w:uiPriority w:val="9"/>
    <w:qFormat/>
    <w:rsid w:val="00851138"/>
    <w:pPr>
      <w:spacing w:before="120" w:after="120" w:line="240" w:lineRule="auto"/>
      <w:jc w:val="both"/>
      <w:outlineLvl w:val="1"/>
    </w:pPr>
    <w:rPr>
      <w:rFonts w:ascii="XO Thames" w:eastAsia="Times New Roman" w:hAnsi="XO Thames" w:cs="Times New Roman"/>
      <w:b/>
      <w:color w:val="000000"/>
      <w:sz w:val="28"/>
      <w:szCs w:val="20"/>
    </w:rPr>
  </w:style>
  <w:style w:type="paragraph" w:styleId="3">
    <w:name w:val="heading 3"/>
    <w:next w:val="a"/>
    <w:link w:val="30"/>
    <w:uiPriority w:val="9"/>
    <w:qFormat/>
    <w:rsid w:val="00851138"/>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851138"/>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851138"/>
    <w:pPr>
      <w:spacing w:before="120" w:after="120" w:line="240" w:lineRule="auto"/>
      <w:jc w:val="both"/>
      <w:outlineLvl w:val="4"/>
    </w:pPr>
    <w:rPr>
      <w:rFonts w:ascii="XO Thames" w:eastAsia="Times New Roman" w:hAnsi="XO Thames" w:cs="Times New Roman"/>
      <w:b/>
      <w:color w:val="000000"/>
      <w:szCs w:val="20"/>
    </w:rPr>
  </w:style>
  <w:style w:type="paragraph" w:styleId="6">
    <w:name w:val="heading 6"/>
    <w:basedOn w:val="a"/>
    <w:next w:val="a"/>
    <w:link w:val="60"/>
    <w:uiPriority w:val="9"/>
    <w:semiHidden/>
    <w:unhideWhenUsed/>
    <w:qFormat/>
    <w:rsid w:val="008474D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E1D87"/>
    <w:rPr>
      <w:b/>
      <w:bCs/>
      <w:color w:val="26282F"/>
    </w:rPr>
  </w:style>
  <w:style w:type="character" w:customStyle="1" w:styleId="a4">
    <w:name w:val="Гипертекстовая ссылка"/>
    <w:basedOn w:val="a3"/>
    <w:uiPriority w:val="99"/>
    <w:rsid w:val="000E1D87"/>
    <w:rPr>
      <w:b w:val="0"/>
      <w:bCs w:val="0"/>
      <w:color w:val="106BBE"/>
    </w:rPr>
  </w:style>
  <w:style w:type="character" w:customStyle="1" w:styleId="10">
    <w:name w:val="Заголовок 1 Знак"/>
    <w:basedOn w:val="a0"/>
    <w:link w:val="1"/>
    <w:rsid w:val="000E1D87"/>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0E1D87"/>
    <w:pPr>
      <w:ind w:left="170" w:right="170" w:firstLine="0"/>
      <w:jc w:val="left"/>
    </w:pPr>
  </w:style>
  <w:style w:type="paragraph" w:customStyle="1" w:styleId="a6">
    <w:name w:val="Комментарий"/>
    <w:basedOn w:val="a5"/>
    <w:next w:val="a"/>
    <w:uiPriority w:val="99"/>
    <w:rsid w:val="000E1D87"/>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0E1D87"/>
    <w:rPr>
      <w:i/>
      <w:iCs/>
    </w:rPr>
  </w:style>
  <w:style w:type="paragraph" w:customStyle="1" w:styleId="a8">
    <w:name w:val="Нормальный (таблица)"/>
    <w:basedOn w:val="a"/>
    <w:next w:val="a"/>
    <w:uiPriority w:val="99"/>
    <w:rsid w:val="000E1D87"/>
    <w:pPr>
      <w:ind w:firstLine="0"/>
    </w:pPr>
  </w:style>
  <w:style w:type="paragraph" w:customStyle="1" w:styleId="a9">
    <w:name w:val="Таблицы (моноширинный)"/>
    <w:basedOn w:val="a"/>
    <w:next w:val="a"/>
    <w:uiPriority w:val="99"/>
    <w:rsid w:val="000E1D87"/>
    <w:pPr>
      <w:ind w:firstLine="0"/>
      <w:jc w:val="left"/>
    </w:pPr>
    <w:rPr>
      <w:rFonts w:ascii="Courier New" w:hAnsi="Courier New" w:cs="Courier New"/>
    </w:rPr>
  </w:style>
  <w:style w:type="paragraph" w:customStyle="1" w:styleId="aa">
    <w:name w:val="Прижатый влево"/>
    <w:basedOn w:val="a"/>
    <w:next w:val="a"/>
    <w:uiPriority w:val="99"/>
    <w:rsid w:val="000E1D87"/>
    <w:pPr>
      <w:ind w:firstLine="0"/>
      <w:jc w:val="left"/>
    </w:pPr>
  </w:style>
  <w:style w:type="character" w:customStyle="1" w:styleId="ab">
    <w:name w:val="Цветовое выделение для Текст"/>
    <w:uiPriority w:val="99"/>
    <w:rsid w:val="000E1D87"/>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character" w:styleId="af3">
    <w:name w:val="Hyperlink"/>
    <w:basedOn w:val="a0"/>
    <w:link w:val="11"/>
    <w:unhideWhenUsed/>
    <w:rsid w:val="001179E4"/>
    <w:rPr>
      <w:color w:val="0563C1" w:themeColor="hyperlink"/>
      <w:u w:val="single"/>
    </w:rPr>
  </w:style>
  <w:style w:type="paragraph" w:styleId="af4">
    <w:name w:val="Balloon Text"/>
    <w:basedOn w:val="a"/>
    <w:link w:val="af5"/>
    <w:unhideWhenUsed/>
    <w:rsid w:val="00541408"/>
    <w:rPr>
      <w:rFonts w:ascii="Segoe UI" w:hAnsi="Segoe UI" w:cs="Segoe UI"/>
      <w:sz w:val="18"/>
      <w:szCs w:val="18"/>
    </w:rPr>
  </w:style>
  <w:style w:type="character" w:customStyle="1" w:styleId="af5">
    <w:name w:val="Текст выноски Знак"/>
    <w:basedOn w:val="a0"/>
    <w:link w:val="af4"/>
    <w:rsid w:val="00541408"/>
    <w:rPr>
      <w:rFonts w:ascii="Segoe UI" w:hAnsi="Segoe UI" w:cs="Segoe UI"/>
      <w:sz w:val="18"/>
      <w:szCs w:val="18"/>
    </w:rPr>
  </w:style>
  <w:style w:type="paragraph" w:styleId="af6">
    <w:name w:val="List Paragraph"/>
    <w:basedOn w:val="a"/>
    <w:uiPriority w:val="34"/>
    <w:qFormat/>
    <w:rsid w:val="00DA21DC"/>
    <w:pPr>
      <w:ind w:left="720"/>
      <w:contextualSpacing/>
    </w:pPr>
  </w:style>
  <w:style w:type="table" w:customStyle="1" w:styleId="12">
    <w:name w:val="Сетка таблицы1"/>
    <w:basedOn w:val="a1"/>
    <w:next w:val="ac"/>
    <w:uiPriority w:val="39"/>
    <w:rsid w:val="00B305D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39"/>
    <w:rsid w:val="00B305D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39"/>
    <w:rsid w:val="00B305D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39"/>
    <w:rsid w:val="00B305D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c"/>
    <w:uiPriority w:val="39"/>
    <w:rsid w:val="00B305D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c"/>
    <w:uiPriority w:val="39"/>
    <w:rsid w:val="008770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8474DE"/>
    <w:rPr>
      <w:rFonts w:asciiTheme="majorHAnsi" w:eastAsiaTheme="majorEastAsia" w:hAnsiTheme="majorHAnsi" w:cstheme="majorBidi"/>
      <w:i/>
      <w:iCs/>
      <w:color w:val="1F4D78" w:themeColor="accent1" w:themeShade="7F"/>
    </w:rPr>
  </w:style>
  <w:style w:type="paragraph" w:styleId="af7">
    <w:name w:val="No Spacing"/>
    <w:uiPriority w:val="1"/>
    <w:qFormat/>
    <w:rsid w:val="007F0E44"/>
    <w:pPr>
      <w:widowControl w:val="0"/>
      <w:autoSpaceDE w:val="0"/>
      <w:autoSpaceDN w:val="0"/>
      <w:adjustRightInd w:val="0"/>
      <w:spacing w:after="0" w:line="240" w:lineRule="auto"/>
      <w:ind w:firstLine="720"/>
      <w:jc w:val="both"/>
    </w:pPr>
  </w:style>
  <w:style w:type="character" w:customStyle="1" w:styleId="20">
    <w:name w:val="Заголовок 2 Знак"/>
    <w:basedOn w:val="a0"/>
    <w:link w:val="2"/>
    <w:uiPriority w:val="9"/>
    <w:rsid w:val="00851138"/>
    <w:rPr>
      <w:rFonts w:ascii="XO Thames" w:eastAsia="Times New Roman" w:hAnsi="XO Thames" w:cs="Times New Roman"/>
      <w:b/>
      <w:color w:val="000000"/>
      <w:sz w:val="28"/>
      <w:szCs w:val="20"/>
    </w:rPr>
  </w:style>
  <w:style w:type="character" w:customStyle="1" w:styleId="30">
    <w:name w:val="Заголовок 3 Знак"/>
    <w:basedOn w:val="a0"/>
    <w:link w:val="3"/>
    <w:uiPriority w:val="9"/>
    <w:rsid w:val="00851138"/>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851138"/>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851138"/>
    <w:rPr>
      <w:rFonts w:ascii="XO Thames" w:eastAsia="Times New Roman" w:hAnsi="XO Thames" w:cs="Times New Roman"/>
      <w:b/>
      <w:color w:val="000000"/>
      <w:szCs w:val="20"/>
    </w:rPr>
  </w:style>
  <w:style w:type="numbering" w:customStyle="1" w:styleId="13">
    <w:name w:val="Нет списка1"/>
    <w:next w:val="a2"/>
    <w:uiPriority w:val="99"/>
    <w:semiHidden/>
    <w:unhideWhenUsed/>
    <w:rsid w:val="00851138"/>
  </w:style>
  <w:style w:type="character" w:customStyle="1" w:styleId="14">
    <w:name w:val="Обычный1"/>
    <w:rsid w:val="00851138"/>
    <w:rPr>
      <w:sz w:val="28"/>
    </w:rPr>
  </w:style>
  <w:style w:type="paragraph" w:styleId="22">
    <w:name w:val="toc 2"/>
    <w:next w:val="a"/>
    <w:link w:val="23"/>
    <w:uiPriority w:val="39"/>
    <w:rsid w:val="00851138"/>
    <w:pPr>
      <w:spacing w:after="0" w:line="240" w:lineRule="auto"/>
      <w:ind w:left="200"/>
    </w:pPr>
    <w:rPr>
      <w:rFonts w:ascii="XO Thames" w:eastAsia="Times New Roman" w:hAnsi="XO Thames" w:cs="Times New Roman"/>
      <w:color w:val="000000"/>
      <w:sz w:val="28"/>
      <w:szCs w:val="20"/>
    </w:rPr>
  </w:style>
  <w:style w:type="character" w:customStyle="1" w:styleId="23">
    <w:name w:val="Оглавление 2 Знак"/>
    <w:link w:val="22"/>
    <w:uiPriority w:val="39"/>
    <w:rsid w:val="00851138"/>
    <w:rPr>
      <w:rFonts w:ascii="XO Thames" w:eastAsia="Times New Roman" w:hAnsi="XO Thames" w:cs="Times New Roman"/>
      <w:color w:val="000000"/>
      <w:sz w:val="28"/>
      <w:szCs w:val="20"/>
    </w:rPr>
  </w:style>
  <w:style w:type="paragraph" w:styleId="42">
    <w:name w:val="toc 4"/>
    <w:next w:val="a"/>
    <w:link w:val="43"/>
    <w:uiPriority w:val="39"/>
    <w:rsid w:val="00851138"/>
    <w:pPr>
      <w:spacing w:after="0" w:line="240"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851138"/>
    <w:rPr>
      <w:rFonts w:ascii="XO Thames" w:eastAsia="Times New Roman" w:hAnsi="XO Thames" w:cs="Times New Roman"/>
      <w:color w:val="000000"/>
      <w:sz w:val="28"/>
      <w:szCs w:val="20"/>
    </w:rPr>
  </w:style>
  <w:style w:type="paragraph" w:customStyle="1" w:styleId="15">
    <w:name w:val="Основной шрифт абзаца1"/>
    <w:rsid w:val="00851138"/>
    <w:pPr>
      <w:spacing w:after="0" w:line="240" w:lineRule="auto"/>
    </w:pPr>
    <w:rPr>
      <w:rFonts w:ascii="XO Thames" w:eastAsia="Times New Roman" w:hAnsi="XO Thames" w:cs="Times New Roman"/>
      <w:color w:val="000000"/>
      <w:sz w:val="24"/>
      <w:szCs w:val="20"/>
    </w:rPr>
  </w:style>
  <w:style w:type="paragraph" w:styleId="62">
    <w:name w:val="toc 6"/>
    <w:next w:val="a"/>
    <w:link w:val="63"/>
    <w:uiPriority w:val="39"/>
    <w:rsid w:val="00851138"/>
    <w:pPr>
      <w:spacing w:after="0" w:line="240" w:lineRule="auto"/>
      <w:ind w:left="1000"/>
    </w:pPr>
    <w:rPr>
      <w:rFonts w:ascii="XO Thames" w:eastAsia="Times New Roman" w:hAnsi="XO Thames" w:cs="Times New Roman"/>
      <w:color w:val="000000"/>
      <w:sz w:val="28"/>
      <w:szCs w:val="20"/>
    </w:rPr>
  </w:style>
  <w:style w:type="character" w:customStyle="1" w:styleId="63">
    <w:name w:val="Оглавление 6 Знак"/>
    <w:link w:val="62"/>
    <w:uiPriority w:val="39"/>
    <w:rsid w:val="00851138"/>
    <w:rPr>
      <w:rFonts w:ascii="XO Thames" w:eastAsia="Times New Roman" w:hAnsi="XO Thames" w:cs="Times New Roman"/>
      <w:color w:val="000000"/>
      <w:sz w:val="28"/>
      <w:szCs w:val="20"/>
    </w:rPr>
  </w:style>
  <w:style w:type="paragraph" w:styleId="7">
    <w:name w:val="toc 7"/>
    <w:next w:val="a"/>
    <w:link w:val="70"/>
    <w:uiPriority w:val="39"/>
    <w:rsid w:val="00851138"/>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851138"/>
    <w:rPr>
      <w:rFonts w:ascii="XO Thames" w:eastAsia="Times New Roman" w:hAnsi="XO Thames" w:cs="Times New Roman"/>
      <w:color w:val="000000"/>
      <w:sz w:val="28"/>
      <w:szCs w:val="20"/>
    </w:rPr>
  </w:style>
  <w:style w:type="paragraph" w:styleId="32">
    <w:name w:val="toc 3"/>
    <w:next w:val="a"/>
    <w:link w:val="33"/>
    <w:uiPriority w:val="39"/>
    <w:rsid w:val="00851138"/>
    <w:pPr>
      <w:spacing w:after="0" w:line="240" w:lineRule="auto"/>
      <w:ind w:left="400"/>
    </w:pPr>
    <w:rPr>
      <w:rFonts w:ascii="XO Thames" w:eastAsia="Times New Roman" w:hAnsi="XO Thames" w:cs="Times New Roman"/>
      <w:color w:val="000000"/>
      <w:sz w:val="28"/>
      <w:szCs w:val="20"/>
    </w:rPr>
  </w:style>
  <w:style w:type="character" w:customStyle="1" w:styleId="33">
    <w:name w:val="Оглавление 3 Знак"/>
    <w:link w:val="32"/>
    <w:uiPriority w:val="39"/>
    <w:rsid w:val="00851138"/>
    <w:rPr>
      <w:rFonts w:ascii="XO Thames" w:eastAsia="Times New Roman" w:hAnsi="XO Thames" w:cs="Times New Roman"/>
      <w:color w:val="000000"/>
      <w:sz w:val="28"/>
      <w:szCs w:val="20"/>
    </w:rPr>
  </w:style>
  <w:style w:type="paragraph" w:customStyle="1" w:styleId="11">
    <w:name w:val="Гиперссылка1"/>
    <w:link w:val="af3"/>
    <w:rsid w:val="00851138"/>
    <w:pPr>
      <w:spacing w:after="0" w:line="240" w:lineRule="auto"/>
    </w:pPr>
    <w:rPr>
      <w:color w:val="0563C1" w:themeColor="hyperlink"/>
      <w:u w:val="single"/>
    </w:rPr>
  </w:style>
  <w:style w:type="paragraph" w:customStyle="1" w:styleId="Footnote">
    <w:name w:val="Footnote"/>
    <w:rsid w:val="00851138"/>
    <w:pPr>
      <w:spacing w:after="0" w:line="240" w:lineRule="auto"/>
      <w:ind w:firstLine="851"/>
      <w:jc w:val="both"/>
    </w:pPr>
    <w:rPr>
      <w:rFonts w:ascii="XO Thames" w:eastAsia="Times New Roman" w:hAnsi="XO Thames" w:cs="Times New Roman"/>
      <w:color w:val="000000"/>
      <w:szCs w:val="20"/>
    </w:rPr>
  </w:style>
  <w:style w:type="paragraph" w:styleId="16">
    <w:name w:val="toc 1"/>
    <w:next w:val="a"/>
    <w:link w:val="17"/>
    <w:uiPriority w:val="39"/>
    <w:rsid w:val="00851138"/>
    <w:pPr>
      <w:spacing w:after="0" w:line="240" w:lineRule="auto"/>
    </w:pPr>
    <w:rPr>
      <w:rFonts w:ascii="XO Thames" w:eastAsia="Times New Roman" w:hAnsi="XO Thames" w:cs="Times New Roman"/>
      <w:b/>
      <w:color w:val="000000"/>
      <w:sz w:val="28"/>
      <w:szCs w:val="20"/>
    </w:rPr>
  </w:style>
  <w:style w:type="character" w:customStyle="1" w:styleId="17">
    <w:name w:val="Оглавление 1 Знак"/>
    <w:link w:val="16"/>
    <w:uiPriority w:val="39"/>
    <w:rsid w:val="00851138"/>
    <w:rPr>
      <w:rFonts w:ascii="XO Thames" w:eastAsia="Times New Roman" w:hAnsi="XO Thames" w:cs="Times New Roman"/>
      <w:b/>
      <w:color w:val="000000"/>
      <w:sz w:val="28"/>
      <w:szCs w:val="20"/>
    </w:rPr>
  </w:style>
  <w:style w:type="paragraph" w:customStyle="1" w:styleId="HeaderandFooter">
    <w:name w:val="Header and Footer"/>
    <w:rsid w:val="00851138"/>
    <w:pPr>
      <w:spacing w:after="0" w:line="240" w:lineRule="auto"/>
      <w:jc w:val="both"/>
    </w:pPr>
    <w:rPr>
      <w:rFonts w:ascii="XO Thames" w:eastAsia="Times New Roman" w:hAnsi="XO Thames" w:cs="Times New Roman"/>
      <w:color w:val="000000"/>
      <w:sz w:val="20"/>
      <w:szCs w:val="20"/>
    </w:rPr>
  </w:style>
  <w:style w:type="paragraph" w:styleId="9">
    <w:name w:val="toc 9"/>
    <w:next w:val="a"/>
    <w:link w:val="90"/>
    <w:uiPriority w:val="39"/>
    <w:rsid w:val="00851138"/>
    <w:pPr>
      <w:spacing w:after="0" w:line="240"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851138"/>
    <w:rPr>
      <w:rFonts w:ascii="XO Thames" w:eastAsia="Times New Roman" w:hAnsi="XO Thames" w:cs="Times New Roman"/>
      <w:color w:val="000000"/>
      <w:sz w:val="28"/>
      <w:szCs w:val="20"/>
    </w:rPr>
  </w:style>
  <w:style w:type="paragraph" w:styleId="8">
    <w:name w:val="toc 8"/>
    <w:next w:val="a"/>
    <w:link w:val="80"/>
    <w:uiPriority w:val="39"/>
    <w:rsid w:val="00851138"/>
    <w:pPr>
      <w:spacing w:after="0" w:line="240"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851138"/>
    <w:rPr>
      <w:rFonts w:ascii="XO Thames" w:eastAsia="Times New Roman" w:hAnsi="XO Thames" w:cs="Times New Roman"/>
      <w:color w:val="000000"/>
      <w:sz w:val="28"/>
      <w:szCs w:val="20"/>
    </w:rPr>
  </w:style>
  <w:style w:type="paragraph" w:styleId="52">
    <w:name w:val="toc 5"/>
    <w:next w:val="a"/>
    <w:link w:val="53"/>
    <w:uiPriority w:val="39"/>
    <w:rsid w:val="00851138"/>
    <w:pPr>
      <w:spacing w:after="0" w:line="240" w:lineRule="auto"/>
      <w:ind w:left="800"/>
    </w:pPr>
    <w:rPr>
      <w:rFonts w:ascii="XO Thames" w:eastAsia="Times New Roman" w:hAnsi="XO Thames" w:cs="Times New Roman"/>
      <w:color w:val="000000"/>
      <w:sz w:val="28"/>
      <w:szCs w:val="20"/>
    </w:rPr>
  </w:style>
  <w:style w:type="character" w:customStyle="1" w:styleId="53">
    <w:name w:val="Оглавление 5 Знак"/>
    <w:link w:val="52"/>
    <w:uiPriority w:val="39"/>
    <w:rsid w:val="00851138"/>
    <w:rPr>
      <w:rFonts w:ascii="XO Thames" w:eastAsia="Times New Roman" w:hAnsi="XO Thames" w:cs="Times New Roman"/>
      <w:color w:val="000000"/>
      <w:sz w:val="28"/>
      <w:szCs w:val="20"/>
    </w:rPr>
  </w:style>
  <w:style w:type="paragraph" w:styleId="af8">
    <w:name w:val="Subtitle"/>
    <w:next w:val="a"/>
    <w:link w:val="af9"/>
    <w:uiPriority w:val="11"/>
    <w:qFormat/>
    <w:rsid w:val="00851138"/>
    <w:pPr>
      <w:spacing w:after="0" w:line="240" w:lineRule="auto"/>
      <w:jc w:val="both"/>
    </w:pPr>
    <w:rPr>
      <w:rFonts w:ascii="XO Thames" w:eastAsia="Times New Roman" w:hAnsi="XO Thames" w:cs="Times New Roman"/>
      <w:i/>
      <w:color w:val="000000"/>
      <w:sz w:val="24"/>
      <w:szCs w:val="20"/>
    </w:rPr>
  </w:style>
  <w:style w:type="character" w:customStyle="1" w:styleId="af9">
    <w:name w:val="Подзаголовок Знак"/>
    <w:basedOn w:val="a0"/>
    <w:link w:val="af8"/>
    <w:uiPriority w:val="11"/>
    <w:rsid w:val="00851138"/>
    <w:rPr>
      <w:rFonts w:ascii="XO Thames" w:eastAsia="Times New Roman" w:hAnsi="XO Thames" w:cs="Times New Roman"/>
      <w:i/>
      <w:color w:val="000000"/>
      <w:sz w:val="24"/>
      <w:szCs w:val="20"/>
    </w:rPr>
  </w:style>
  <w:style w:type="paragraph" w:styleId="afa">
    <w:name w:val="Title"/>
    <w:next w:val="a"/>
    <w:link w:val="afb"/>
    <w:uiPriority w:val="10"/>
    <w:qFormat/>
    <w:rsid w:val="00851138"/>
    <w:pPr>
      <w:spacing w:before="567" w:after="567" w:line="240" w:lineRule="auto"/>
      <w:jc w:val="center"/>
    </w:pPr>
    <w:rPr>
      <w:rFonts w:ascii="XO Thames" w:eastAsia="Times New Roman" w:hAnsi="XO Thames" w:cs="Times New Roman"/>
      <w:b/>
      <w:caps/>
      <w:color w:val="000000"/>
      <w:sz w:val="40"/>
      <w:szCs w:val="20"/>
    </w:rPr>
  </w:style>
  <w:style w:type="character" w:customStyle="1" w:styleId="afb">
    <w:name w:val="Название Знак"/>
    <w:basedOn w:val="a0"/>
    <w:link w:val="afa"/>
    <w:uiPriority w:val="10"/>
    <w:rsid w:val="00851138"/>
    <w:rPr>
      <w:rFonts w:ascii="XO Thames" w:eastAsia="Times New Roman" w:hAnsi="XO Thames" w:cs="Times New Roman"/>
      <w:b/>
      <w:caps/>
      <w:color w:val="000000"/>
      <w:sz w:val="40"/>
      <w:szCs w:val="20"/>
    </w:rPr>
  </w:style>
</w:styles>
</file>

<file path=word/webSettings.xml><?xml version="1.0" encoding="utf-8"?>
<w:webSettings xmlns:r="http://schemas.openxmlformats.org/officeDocument/2006/relationships" xmlns:w="http://schemas.openxmlformats.org/wordprocessingml/2006/main">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448820356">
      <w:bodyDiv w:val="1"/>
      <w:marLeft w:val="0"/>
      <w:marRight w:val="0"/>
      <w:marTop w:val="0"/>
      <w:marBottom w:val="0"/>
      <w:divBdr>
        <w:top w:val="none" w:sz="0" w:space="0" w:color="auto"/>
        <w:left w:val="none" w:sz="0" w:space="0" w:color="auto"/>
        <w:bottom w:val="none" w:sz="0" w:space="0" w:color="auto"/>
        <w:right w:val="none" w:sz="0" w:space="0" w:color="auto"/>
      </w:divBdr>
    </w:div>
    <w:div w:id="537930641">
      <w:bodyDiv w:val="1"/>
      <w:marLeft w:val="0"/>
      <w:marRight w:val="0"/>
      <w:marTop w:val="0"/>
      <w:marBottom w:val="0"/>
      <w:divBdr>
        <w:top w:val="none" w:sz="0" w:space="0" w:color="auto"/>
        <w:left w:val="none" w:sz="0" w:space="0" w:color="auto"/>
        <w:bottom w:val="none" w:sz="0" w:space="0" w:color="auto"/>
        <w:right w:val="none" w:sz="0" w:space="0" w:color="auto"/>
      </w:divBdr>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798FF-898E-40D1-84FB-4B4B61F8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4985</Words>
  <Characters>28417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OlgaVerstka</cp:lastModifiedBy>
  <cp:revision>2</cp:revision>
  <cp:lastPrinted>2025-03-21T12:32:00Z</cp:lastPrinted>
  <dcterms:created xsi:type="dcterms:W3CDTF">2025-06-18T10:03:00Z</dcterms:created>
  <dcterms:modified xsi:type="dcterms:W3CDTF">2025-06-18T10:03:00Z</dcterms:modified>
</cp:coreProperties>
</file>