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112" w:type="dxa"/>
        <w:jc w:val="left"/>
        <w:tblInd w:w="52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12"/>
      </w:tblGrid>
      <w:tr>
        <w:trPr>
          <w:trHeight w:val="142" w:hRule="atLeast"/>
        </w:trPr>
        <w:tc>
          <w:tcPr>
            <w:tcW w:w="5112" w:type="dxa"/>
            <w:tcBorders/>
          </w:tcPr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hanging="0" w:left="0" w:right="-250"/>
              <w:rPr>
                <w:rFonts w:ascii="Calibri" w:hAnsi="Calibri" w:eastAsia="Times New Roman" w:cs="Calibri"/>
                <w:b/>
                <w:bCs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Приложение</w:t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к решению Совета</w:t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Туапсинский муниципальный округ</w:t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Краснодарского края</w:t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30.05.2025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227</w:t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Calibri" w:hAnsi="Calibri" w:eastAsia="Times New Roman" w:cs="Calibri"/>
                <w:b/>
                <w:bCs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«Приложение</w:t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Calibri" w:hAnsi="Calibri" w:eastAsia="Times New Roman" w:cs="Calibri"/>
                <w:b/>
                <w:bCs/>
                <w:lang w:eastAsia="zh-CN"/>
              </w:rPr>
            </w:pPr>
            <w:r>
              <w:rPr>
                <w:rFonts w:eastAsia="Times New Roman" w:cs="Calibri"/>
                <w:b/>
                <w:bCs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Calibri" w:hAnsi="Calibri" w:eastAsia="Times New Roman" w:cs="Calibri"/>
                <w:b/>
                <w:bCs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УТВЕРЖДЕН</w:t>
            </w:r>
            <w:r>
              <w:rPr>
                <w:rFonts w:eastAsia="Times New Roman" w:cs="Calibri" w:ascii="Times New Roman" w:hAnsi="Times New Roman"/>
                <w:bCs/>
                <w:sz w:val="28"/>
                <w:szCs w:val="28"/>
                <w:lang w:eastAsia="zh-CN"/>
              </w:rPr>
              <w:t>О</w:t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Calibri" w:hAnsi="Calibri" w:eastAsia="Times New Roman" w:cs="Calibri"/>
                <w:b/>
                <w:bCs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решением Совета</w:t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Calibri" w:hAnsi="Calibri" w:eastAsia="Times New Roman" w:cs="Calibri"/>
                <w:b/>
                <w:bCs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tabs>
                <w:tab w:val="clear" w:pos="708"/>
                <w:tab w:val="left" w:pos="4218" w:leader="none"/>
                <w:tab w:val="left" w:pos="4654" w:leader="none"/>
              </w:tabs>
              <w:spacing w:lineRule="auto" w:line="240" w:before="0" w:after="0"/>
              <w:ind w:right="-250"/>
              <w:rPr>
                <w:rFonts w:ascii="Calibri" w:hAnsi="Calibri" w:eastAsia="Times New Roman" w:cs="Calibri"/>
                <w:b/>
                <w:bCs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Туапсинский муниципальный округ</w:t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Calibri" w:hAnsi="Calibri" w:eastAsia="Times New Roman" w:cs="Calibri"/>
                <w:b/>
                <w:bCs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Краснодарского края</w:t>
            </w:r>
          </w:p>
          <w:p>
            <w:pPr>
              <w:pStyle w:val="Normal"/>
              <w:tabs>
                <w:tab w:val="clear" w:pos="708"/>
                <w:tab w:val="left" w:pos="4654" w:leader="none"/>
              </w:tabs>
              <w:spacing w:lineRule="auto" w:line="240" w:before="0" w:after="0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17.12.2024 № 83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708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муниципальном жилищном контроле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муниципальном образовании Туапсинский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округ Краснодарского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1.1. Настоящее Положение о муниципальном жилищном контроле в муниципальном образовании Туапсинский муниципальный округ Краснодарского края (далее — Положение) устанавливает порядок осуществления муниципального жилищного контроля в муниципальном образовании Туапсинский муниципальный округ Краснодарского края      (далее- муниципальный жилищный контроль).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1.2. Предметом муниципального жилищного контроля является соблюдение юридическими лицами, индивидуальными предпринимателями и гражданами (далее —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1) требований</w:t>
      </w:r>
      <w:r>
        <w:rPr>
          <w:rFonts w:eastAsia="Times New Roman" w:ascii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</w:t>
      </w:r>
      <w:r>
        <w:rPr>
          <w:rFonts w:eastAsia="Times New Roman" w:ascii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использованию</w:t>
      </w:r>
      <w:r>
        <w:rPr>
          <w:rFonts w:eastAsia="Times New Roman"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ascii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сохранности</w:t>
      </w:r>
      <w:r>
        <w:rPr>
          <w:rFonts w:eastAsia="Times New Roman" w:ascii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жилищного</w:t>
      </w:r>
      <w:r>
        <w:rPr>
          <w:rFonts w:eastAsia="Times New Roman" w:ascii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фонда,</w:t>
      </w:r>
      <w:r>
        <w:rPr>
          <w:rFonts w:eastAsia="Times New Roman" w:ascii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</w:t>
      </w:r>
      <w:r>
        <w:rPr>
          <w:rFonts w:eastAsia="Times New Roman"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2) требований</w:t>
      </w:r>
      <w:r>
        <w:rPr>
          <w:rFonts w:eastAsia="Times New Roman" w:ascii="Times New Roman" w:hAnsi="Times New Roman"/>
          <w:spacing w:val="-8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</w:t>
      </w:r>
      <w:r>
        <w:rPr>
          <w:rFonts w:eastAsia="Times New Roman" w:ascii="Times New Roman" w:hAnsi="Times New Roman"/>
          <w:spacing w:val="-8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формированию</w:t>
      </w:r>
      <w:r>
        <w:rPr>
          <w:rFonts w:eastAsia="Times New Roman" w:ascii="Times New Roman" w:hAnsi="Times New Roman"/>
          <w:spacing w:val="-1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фондов</w:t>
      </w:r>
      <w:r>
        <w:rPr>
          <w:rFonts w:eastAsia="Times New Roman" w:ascii="Times New Roman" w:hAnsi="Times New Roman"/>
          <w:spacing w:val="-9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капитального</w:t>
      </w:r>
      <w:r>
        <w:rPr>
          <w:rFonts w:eastAsia="Times New Roman" w:ascii="Times New Roman" w:hAnsi="Times New Roman"/>
          <w:spacing w:val="-8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ремонта;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3)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4) требований к 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5) правил изменения размера платы за содержание жилого помещения</w:t>
      </w:r>
      <w:r>
        <w:rPr>
          <w:rFonts w:eastAsia="Times New Roman" w:ascii="Times New Roman" w:hAnsi="Times New Roman"/>
          <w:spacing w:val="8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r>
        <w:rPr>
          <w:rFonts w:eastAsia="Times New Roman" w:ascii="Times New Roman" w:hAnsi="Times New Roman"/>
          <w:spacing w:val="66"/>
          <w:w w:val="150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и</w:t>
      </w:r>
      <w:r>
        <w:rPr>
          <w:rFonts w:eastAsia="Times New Roman" w:ascii="Times New Roman" w:hAnsi="Times New Roman"/>
          <w:spacing w:val="65"/>
          <w:w w:val="15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(или)</w:t>
      </w:r>
      <w:r>
        <w:rPr>
          <w:rFonts w:eastAsia="Times New Roman" w:ascii="Times New Roman" w:hAnsi="Times New Roman"/>
          <w:spacing w:val="64"/>
          <w:w w:val="15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с</w:t>
      </w:r>
      <w:r>
        <w:rPr>
          <w:rFonts w:eastAsia="Times New Roman" w:ascii="Times New Roman" w:hAnsi="Times New Roman"/>
          <w:spacing w:val="66"/>
          <w:w w:val="15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перерывами,</w:t>
      </w:r>
      <w:r>
        <w:rPr>
          <w:rFonts w:eastAsia="Times New Roman" w:ascii="Times New Roman" w:hAnsi="Times New Roman"/>
          <w:spacing w:val="66"/>
          <w:w w:val="15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превышающими</w:t>
      </w:r>
      <w:r>
        <w:rPr>
          <w:rFonts w:eastAsia="Times New Roman" w:ascii="Times New Roman" w:hAnsi="Times New Roman"/>
          <w:spacing w:val="67"/>
          <w:w w:val="15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установленную продолжительность;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6) правил содержания общего имущества в многоквартирном доме и правил изменения размера платы за содержание жилого помещения;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7) </w:t>
      </w:r>
      <w:r>
        <w:rPr>
          <w:rFonts w:ascii="Times New Roman" w:hAnsi="Times New Roman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8)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9) 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10) требований к обеспечению доступности для инвалидов помещений в многоквартирных домах;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11) требований к предоставлению жилых помещений в наемных домах социального использования;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12) 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1.3. К отношениям, связанным с осуществлением муниципального контроля, организацией и проведением профилактических мероприятий, контрольных</w:t>
      </w:r>
      <w:r>
        <w:rPr>
          <w:rFonts w:eastAsia="Times New Roman" w:ascii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мероприятий, применяются положения Федерального закона          от 31 июля 2020 г. № 248-ФЗ «О государственном контроле (надзоре) и муниципальном контроле в Российской Федерации»                                          (далее - Федеральный закон № 248-ФЗ).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1.4. Отдел жилищной политики управления ЖКХ и ТЭК администрации Туапсинского муниципального округа наделен полномочиями по осуществлению муниципального жилищного контроля на территории Туапсинского муниципального округа (далее — контрольный орган).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Ответственным лицом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мероприятий, является специалист отдела жилищной политики управления ЖКХ и ТЭК администрации Туапсинского муниципального округа                          (далее — Инспектор).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1.5. Объектами</w:t>
      </w:r>
      <w:r>
        <w:rPr>
          <w:rFonts w:eastAsia="Times New Roman" w:ascii="Times New Roman" w:hAnsi="Times New Roman"/>
          <w:spacing w:val="-15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муниципального</w:t>
      </w:r>
      <w:r>
        <w:rPr>
          <w:rFonts w:eastAsia="Times New Roman" w:ascii="Times New Roman" w:hAnsi="Times New Roman"/>
          <w:spacing w:val="-14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жилищного</w:t>
      </w:r>
      <w:r>
        <w:rPr>
          <w:rFonts w:eastAsia="Times New Roman" w:ascii="Times New Roman" w:hAnsi="Times New Roman"/>
          <w:spacing w:val="-14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контроля</w:t>
      </w:r>
      <w:r>
        <w:rPr>
          <w:rFonts w:eastAsia="Times New Roman" w:ascii="Times New Roman" w:hAnsi="Times New Roman"/>
          <w:spacing w:val="-13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являются: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  <w:tab/>
        <w:t>1) </w:t>
      </w:r>
      <w:r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(бездействие)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контролируемых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 xml:space="preserve">рамках </w:t>
      </w:r>
      <w:r>
        <w:rPr>
          <w:rFonts w:ascii="Times New Roman" w:hAnsi="Times New Roman"/>
          <w:sz w:val="28"/>
          <w:szCs w:val="28"/>
        </w:rPr>
        <w:t>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>
      <w:pPr>
        <w:pStyle w:val="BodyText"/>
        <w:spacing w:lineRule="auto" w:line="240" w:before="0" w:after="0"/>
        <w:ind w:hanging="0" w:left="140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 результаты деятельности контролируемых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в том числе работы и услуги, к которым предъявляются обязательные требования;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3) 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1.6. Инспектор осуществляет учет объектов муниципального жилищного контроля. Учет объектов контроля осуществляется посредством сбора, обработки, анализа и учета информации об объектах муниципального жилищного контроля с использованием государственной информационной системы жилищно-коммунального хозяйства (далее — ГИС ЖКХ) в соответствии с требованиями, установленными статьей 7 федерального Закона от 21 июля 2014 г. № 209-ФЗ «О государственной информационной системе жилищно-коммунального хозяйства».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общедоступную информацию, а также информацию получаемую по итогам проведения профилактических  мероприяти</w:t>
        <w:tab/>
        <w:t xml:space="preserve">й и контрольных (надзорных) мероприятий.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pacing w:val="-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pacing w:val="-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pacing w:val="-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pacing w:val="-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pacing w:val="-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pacing w:val="-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bCs/>
          <w:spacing w:val="-2"/>
          <w:sz w:val="28"/>
          <w:szCs w:val="28"/>
          <w:lang w:eastAsia="ru-RU"/>
        </w:rPr>
        <w:t>2. Уп</w:t>
      </w:r>
      <w:r>
        <w:rPr>
          <w:rFonts w:eastAsia="Times New Roman" w:ascii="Times New Roman" w:hAnsi="Times New Roman"/>
          <w:b/>
          <w:bCs/>
          <w:spacing w:val="-8"/>
          <w:sz w:val="28"/>
          <w:szCs w:val="28"/>
          <w:lang w:eastAsia="ru-RU"/>
        </w:rPr>
        <w:t>равление рисками причинения вреда (ущерба)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bCs/>
          <w:spacing w:val="-8"/>
          <w:sz w:val="28"/>
          <w:szCs w:val="28"/>
          <w:lang w:eastAsia="ru-RU"/>
        </w:rPr>
        <w:t xml:space="preserve">охраняемыми законом ценностями при осуществлении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bCs/>
          <w:spacing w:val="-8"/>
          <w:sz w:val="28"/>
          <w:szCs w:val="28"/>
          <w:lang w:eastAsia="ru-RU"/>
        </w:rPr>
        <w:t>муниципального жилищного контроля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pacing w:val="-8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pacing w:val="-8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2.1. Муниципальный жилищный контроль осуществляется на основе управления рисками причинения вреда (ущерба), определяющего выбор профилактических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мероприятий и контрольных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мероприятий, 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содержание (в том числе объем проверяемых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обязательных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требований), интенсивность и результаты.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2.2. В целях управления рисками причинения вреда (ущерба) при осуществлении муниципального жилищного контроля объекты контроля подлежат отнесению к одной из следующих категорий риска причинения вреда (ущерба) (далее - категории риска):</w:t>
      </w:r>
    </w:p>
    <w:p>
      <w:pPr>
        <w:pStyle w:val="Normal"/>
        <w:spacing w:lineRule="auto" w:line="240" w:before="0" w:after="0"/>
        <w:jc w:val="both"/>
        <w:rPr/>
      </w:pPr>
      <w:bookmarkStart w:id="0" w:name="а)_среднего_риска;"/>
      <w:bookmarkEnd w:id="0"/>
      <w:r>
        <w:rPr>
          <w:rFonts w:ascii="Times New Roman" w:hAnsi="Times New Roman"/>
          <w:spacing w:val="-2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6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риска;</w:t>
      </w:r>
    </w:p>
    <w:p>
      <w:pPr>
        <w:pStyle w:val="Normal"/>
        <w:spacing w:lineRule="auto" w:line="240" w:before="0" w:after="0"/>
        <w:jc w:val="both"/>
        <w:rPr/>
      </w:pPr>
      <w:bookmarkStart w:id="1" w:name="б)_умеренного_риска;"/>
      <w:bookmarkEnd w:id="1"/>
      <w:r>
        <w:rPr>
          <w:rFonts w:ascii="Times New Roman" w:hAnsi="Times New Roman"/>
          <w:spacing w:val="-2"/>
          <w:sz w:val="28"/>
          <w:szCs w:val="28"/>
        </w:rPr>
        <w:tab/>
        <w:t>2)</w:t>
      </w:r>
      <w:r>
        <w:rPr>
          <w:rFonts w:ascii="Times New Roman" w:hAnsi="Times New Roman"/>
          <w:spacing w:val="-18"/>
          <w:sz w:val="28"/>
          <w:szCs w:val="28"/>
        </w:rPr>
        <w:t> </w:t>
      </w:r>
      <w:r>
        <w:rPr>
          <w:rFonts w:ascii="Times New Roman" w:hAnsi="Times New Roman"/>
          <w:spacing w:val="-2"/>
          <w:sz w:val="28"/>
          <w:szCs w:val="28"/>
        </w:rPr>
        <w:t>умеренного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риска; </w:t>
      </w:r>
    </w:p>
    <w:p>
      <w:pPr>
        <w:pStyle w:val="Normal"/>
        <w:spacing w:lineRule="auto" w:line="240" w:before="0" w:after="0"/>
        <w:jc w:val="both"/>
        <w:rPr/>
      </w:pPr>
      <w:bookmarkStart w:id="2" w:name="в)_низкого_риска."/>
      <w:bookmarkEnd w:id="2"/>
      <w:r>
        <w:rPr>
          <w:rFonts w:ascii="Times New Roman" w:hAnsi="Times New Roman"/>
          <w:spacing w:val="-2"/>
          <w:sz w:val="28"/>
          <w:szCs w:val="28"/>
        </w:rPr>
        <w:tab/>
        <w:t>3) низкого риска.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>2.3. Отнесение объектов муниципального жилищного контроля к определенной категории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риска,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том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числе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изменение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ранее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присвоенной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объекту </w:t>
      </w:r>
      <w:r>
        <w:rPr>
          <w:rFonts w:ascii="Times New Roman" w:hAnsi="Times New Roman"/>
          <w:sz w:val="28"/>
          <w:szCs w:val="28"/>
        </w:rPr>
        <w:t xml:space="preserve">муниципального жилищного контроля категории риска,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</w:t>
      </w:r>
      <w:r>
        <w:rPr>
          <w:rFonts w:ascii="Times New Roman" w:hAnsi="Times New Roman"/>
          <w:spacing w:val="-2"/>
          <w:sz w:val="28"/>
          <w:szCs w:val="28"/>
        </w:rPr>
        <w:t>Положению.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>
      <w:pPr>
        <w:pStyle w:val="Normal"/>
        <w:spacing w:lineRule="auto" w:line="240" w:before="0" w:after="0"/>
        <w:jc w:val="both"/>
        <w:rPr/>
      </w:pPr>
      <w:bookmarkStart w:id="3" w:name="Отнесение_объекта_контроля_к_одной_из_ка"/>
      <w:bookmarkEnd w:id="3"/>
      <w:r>
        <w:rPr>
          <w:rFonts w:ascii="Times New Roman" w:hAnsi="Times New Roman"/>
          <w:spacing w:val="-2"/>
          <w:sz w:val="28"/>
          <w:szCs w:val="28"/>
        </w:rPr>
        <w:tab/>
        <w:t>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2.4. Инспектор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>
      <w:pPr>
        <w:pStyle w:val="Normal"/>
        <w:spacing w:lineRule="auto" w:line="240" w:before="0" w:after="0"/>
        <w:jc w:val="both"/>
        <w:rPr/>
      </w:pPr>
      <w:bookmarkStart w:id="4" w:name="При_отнесении_органом_муниципального_кон"/>
      <w:bookmarkEnd w:id="4"/>
      <w:r>
        <w:rPr>
          <w:rFonts w:ascii="Times New Roman" w:hAnsi="Times New Roman"/>
          <w:spacing w:val="-2"/>
          <w:sz w:val="28"/>
          <w:szCs w:val="28"/>
        </w:rPr>
        <w:tab/>
        <w:t>При отнесении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органом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муниципального жилищного контроля объектов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контроля к категориям риска используются, в том числе:</w:t>
      </w:r>
    </w:p>
    <w:p>
      <w:pPr>
        <w:pStyle w:val="Normal"/>
        <w:spacing w:lineRule="auto" w:line="240" w:before="0" w:after="0"/>
        <w:jc w:val="both"/>
        <w:rPr/>
      </w:pPr>
      <w:bookmarkStart w:id="5" w:name="а)_сведения,_содержащиеся_в_Едином_госуд"/>
      <w:bookmarkEnd w:id="5"/>
      <w:r>
        <w:rPr>
          <w:rFonts w:ascii="Times New Roman" w:hAnsi="Times New Roman"/>
          <w:spacing w:val="-2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) сведения, содержащиеся в Едином государственном реестре </w:t>
      </w:r>
      <w:r>
        <w:rPr>
          <w:rFonts w:ascii="Times New Roman" w:hAnsi="Times New Roman"/>
          <w:spacing w:val="-2"/>
          <w:sz w:val="28"/>
          <w:szCs w:val="28"/>
        </w:rPr>
        <w:t>недвижимости;</w:t>
      </w:r>
    </w:p>
    <w:p>
      <w:pPr>
        <w:pStyle w:val="Normal"/>
        <w:spacing w:lineRule="auto" w:line="240" w:before="0" w:after="0"/>
        <w:jc w:val="both"/>
        <w:rPr/>
      </w:pPr>
      <w:bookmarkStart w:id="6" w:name="б)_сведения,_содержащиеся_в_муниципальны"/>
      <w:bookmarkEnd w:id="6"/>
      <w:r>
        <w:rPr>
          <w:rFonts w:ascii="Times New Roman" w:hAnsi="Times New Roman"/>
          <w:spacing w:val="-2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) сведения, содержащиеся в муниципальных информационных </w:t>
      </w:r>
      <w:r>
        <w:rPr>
          <w:rFonts w:ascii="Times New Roman" w:hAnsi="Times New Roman"/>
          <w:spacing w:val="-2"/>
          <w:sz w:val="28"/>
          <w:szCs w:val="28"/>
        </w:rPr>
        <w:t>ресурсах;</w:t>
      </w:r>
    </w:p>
    <w:p>
      <w:pPr>
        <w:pStyle w:val="Normal"/>
        <w:spacing w:lineRule="auto" w:line="240" w:before="0" w:after="0"/>
        <w:jc w:val="both"/>
        <w:rPr/>
      </w:pPr>
      <w:bookmarkStart w:id="7" w:name="в)_сведения,_полученные_в_рамках_проведе"/>
      <w:bookmarkEnd w:id="7"/>
      <w:r>
        <w:rPr>
          <w:rFonts w:ascii="Times New Roman" w:hAnsi="Times New Roman"/>
          <w:spacing w:val="-2"/>
          <w:sz w:val="28"/>
          <w:szCs w:val="28"/>
        </w:rPr>
        <w:tab/>
        <w:t>3) сведения, полученные в рамках проведенных уполномоченными должностными лицами органа муниципального жилищного контроля профилактических мероприятий и контрольных мероприятий.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2.5. Контрольный орган ведет перечень объектов муниципального жилищного контроля, которым присвоены категории риска (далее - перечень).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Включение объектов муниципального жилищного контроля в перечень осуществляется на основе решения об отнесении объектов муниципального контроля к соответствующим категориям риска.</w:t>
      </w:r>
    </w:p>
    <w:p>
      <w:pPr>
        <w:pStyle w:val="Normal"/>
        <w:spacing w:lineRule="auto" w:line="240" w:before="0" w:after="0"/>
        <w:jc w:val="both"/>
        <w:rPr/>
      </w:pPr>
      <w:bookmarkStart w:id="8" w:name="Перечень_содержит_следующую_информацию%2"/>
      <w:bookmarkEnd w:id="8"/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следующую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информацию: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 полное наименование юридического лица, фамилия, имя и отчество (при наличии) индивидуального предпринимателя, деятельности и (или) объектам контроля которых присвоена категория риска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2)</w:t>
      </w:r>
      <w:r>
        <w:rPr>
          <w:rFonts w:ascii="Times New Roman" w:hAnsi="Times New Roman"/>
          <w:spacing w:val="-12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регистрационный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номер; </w:t>
      </w:r>
    </w:p>
    <w:p>
      <w:pPr>
        <w:pStyle w:val="Normal"/>
        <w:spacing w:lineRule="auto" w:line="240" w:before="0" w:after="0"/>
        <w:jc w:val="both"/>
        <w:rPr/>
      </w:pPr>
      <w:bookmarkStart w:id="9" w:name="в)_идентификационный_номер_налогоплатель"/>
      <w:bookmarkEnd w:id="9"/>
      <w:r>
        <w:rPr>
          <w:rFonts w:ascii="Times New Roman" w:hAnsi="Times New Roman"/>
          <w:sz w:val="28"/>
          <w:szCs w:val="28"/>
        </w:rPr>
        <w:tab/>
        <w:t>3) идентификационный номер налогоплательщика;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4)</w:t>
      </w:r>
      <w:r>
        <w:rPr>
          <w:rFonts w:ascii="Times New Roman" w:hAnsi="Times New Roman"/>
          <w:spacing w:val="-9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наличии); </w:t>
      </w:r>
    </w:p>
    <w:p>
      <w:pPr>
        <w:pStyle w:val="Normal"/>
        <w:spacing w:lineRule="auto" w:line="240" w:before="0" w:after="0"/>
        <w:jc w:val="both"/>
        <w:rPr/>
      </w:pPr>
      <w:bookmarkStart w:id="10" w:name="д)_место_нахождения_объекта_муниципально"/>
      <w:bookmarkEnd w:id="10"/>
      <w:r>
        <w:rPr>
          <w:rFonts w:ascii="Times New Roman" w:hAnsi="Times New Roman"/>
          <w:sz w:val="28"/>
          <w:szCs w:val="28"/>
        </w:rPr>
        <w:tab/>
        <w:t>5) место нахождения объекта муниципального контроля;</w:t>
      </w:r>
    </w:p>
    <w:p>
      <w:pPr>
        <w:pStyle w:val="Normal"/>
        <w:spacing w:lineRule="auto" w:line="240" w:before="0" w:after="0"/>
        <w:jc w:val="both"/>
        <w:rPr/>
      </w:pPr>
      <w:bookmarkStart w:id="11" w:name="е)_дата_и_номер_решения_о_присвоении_объ"/>
      <w:bookmarkEnd w:id="11"/>
      <w:r>
        <w:rPr>
          <w:rFonts w:ascii="Times New Roman" w:hAnsi="Times New Roman"/>
          <w:spacing w:val="-2"/>
          <w:sz w:val="28"/>
          <w:szCs w:val="28"/>
        </w:rPr>
        <w:tab/>
        <w:t>6) дата и номер решения о присвоении объекту муниципального жилищного контроля категории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риска, указание на категорию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риска, а также сведения,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 основании которых было принято решение об отнесении объекта муниципального контроля к категории риска.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2.6. На официальном сайте администрации Туапсинского муниципального округа (раздел государственный и муниципальный контроль) в сети «Интернет»: </w:t>
      </w:r>
      <w:hyperlink r:id="rId2">
        <w:r>
          <w:rPr>
            <w:rStyle w:val="Hyperlink"/>
            <w:rFonts w:ascii="Times New Roman" w:hAnsi="Times New Roman"/>
            <w:spacing w:val="-2"/>
            <w:sz w:val="28"/>
            <w:szCs w:val="28"/>
            <w:u w:val="none"/>
          </w:rPr>
          <w:t>https://tuapseregion.ru/munitsipalnyy-kontrol/</w:t>
        </w:r>
      </w:hyperlink>
      <w:r>
        <w:rPr>
          <w:spacing w:val="40"/>
          <w:position w:val="4"/>
          <w:sz w:val="22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(далее - официальный сайт), размещается и поддерживается в актуальном состоянии перечень объектов контроля, учитываемых в рамках формирования ежегодного плана контрольных мероприятий с указанием категории риска.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12" w:name="Размещение_информации,_указанной_в_насто"/>
      <w:bookmarkEnd w:id="12"/>
      <w:r>
        <w:rPr>
          <w:rFonts w:ascii="Times New Roman" w:hAnsi="Times New Roman"/>
          <w:spacing w:val="-2"/>
          <w:sz w:val="28"/>
          <w:szCs w:val="28"/>
        </w:rPr>
        <w:tab/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2.7. По запросам контролируемых лиц контрольный орган предоставляет им информацию о присвоенной их объектам муниципального жилищного контроля категории риска, а также сведения, на основании которых принято решение об отнесении к категории риска их объектов муниципального жилищного контроля.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2.8. Контролируемые лица вправе подать в контрольный орган в соответствии с их компетенцией заявление об изменении присвоенной ранее категории риска.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2.9. 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жилищного контроля согласно приложению 2 к настоящему Положению.</w:t>
      </w:r>
    </w:p>
    <w:p>
      <w:pPr>
        <w:pStyle w:val="Normal"/>
        <w:spacing w:lineRule="auto" w:line="240" w:before="0" w:after="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3. Профилактика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рисков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причинения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вреда (ущерба) охраняемым законом ценностям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при осуществлении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жилищного контроля</w:t>
      </w:r>
    </w:p>
    <w:p>
      <w:pPr>
        <w:pStyle w:val="Normal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ab/>
        <w:t>3.1. Профилактические мероприятия осуществляются Инспектором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ab/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ab/>
        <w:t>3.2.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 Туапсинского муниципального округа в соответствии с законодательством.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ab/>
        <w:t>3.3. Профилактические мероприятия, предусмотренные программой профилактики, обязательны для проведения контрольным органом.</w:t>
      </w:r>
    </w:p>
    <w:p>
      <w:pPr>
        <w:pStyle w:val="Normal"/>
        <w:spacing w:lineRule="auto" w:line="240" w:before="0" w:after="0"/>
        <w:jc w:val="both"/>
        <w:rPr/>
      </w:pPr>
      <w:bookmarkStart w:id="13" w:name="22._Контрольный_орган_проводит_следующие"/>
      <w:bookmarkEnd w:id="13"/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ab/>
        <w:t>Инспектор</w:t>
      </w:r>
      <w:r>
        <w:rPr>
          <w:rFonts w:ascii="Times New Roman" w:hAnsi="Times New Roman"/>
          <w:sz w:val="28"/>
          <w:szCs w:val="28"/>
        </w:rPr>
        <w:t xml:space="preserve"> проводит следующие профилактические </w:t>
      </w:r>
      <w:r>
        <w:rPr>
          <w:rFonts w:ascii="Times New Roman" w:hAnsi="Times New Roman"/>
          <w:spacing w:val="-2"/>
          <w:sz w:val="28"/>
          <w:szCs w:val="28"/>
        </w:rPr>
        <w:t>мероприятия:</w:t>
      </w:r>
    </w:p>
    <w:p>
      <w:pPr>
        <w:pStyle w:val="Normal"/>
        <w:spacing w:lineRule="auto" w:line="240" w:before="0" w:after="0"/>
        <w:jc w:val="both"/>
        <w:rPr/>
      </w:pPr>
      <w:bookmarkStart w:id="14" w:name="1)_информирование;"/>
      <w:bookmarkEnd w:id="14"/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pacing w:val="-2"/>
          <w:sz w:val="28"/>
        </w:rPr>
        <w:t>информирование;</w:t>
      </w:r>
    </w:p>
    <w:p>
      <w:pPr>
        <w:pStyle w:val="Normal"/>
        <w:spacing w:lineRule="auto" w:line="240" w:before="0" w:after="0"/>
        <w:jc w:val="both"/>
        <w:rPr/>
      </w:pPr>
      <w:bookmarkStart w:id="15" w:name="2)_консультирование._Копия_1"/>
      <w:bookmarkEnd w:id="15"/>
      <w:r>
        <w:rPr>
          <w:rFonts w:ascii="Times New Roman" w:hAnsi="Times New Roman"/>
          <w:spacing w:val="-2"/>
          <w:sz w:val="28"/>
        </w:rPr>
        <w:tab/>
        <w:t>2) консультирование.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>Инспектор может проводить профилактические мероприятия, не предусмотренные программой профилактики: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1) объявление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предостережения;</w:t>
      </w:r>
    </w:p>
    <w:p>
      <w:pPr>
        <w:pStyle w:val="Normal"/>
        <w:spacing w:lineRule="auto" w:line="240" w:before="0" w:after="0"/>
        <w:jc w:val="both"/>
        <w:rPr/>
      </w:pPr>
      <w:bookmarkStart w:id="16" w:name="4)_профилактический_визит."/>
      <w:bookmarkEnd w:id="16"/>
      <w:r>
        <w:rPr>
          <w:rFonts w:ascii="Times New Roman" w:hAnsi="Times New Roman"/>
          <w:spacing w:val="-2"/>
          <w:sz w:val="28"/>
          <w:szCs w:val="28"/>
        </w:rPr>
        <w:tab/>
        <w:t>2) профилактический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визит.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(надзорных) мероприятий.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3.4. Инспектор осуществляет </w:t>
      </w:r>
      <w:r>
        <w:rPr>
          <w:rFonts w:ascii="Times New Roman" w:hAnsi="Times New Roman"/>
          <w:spacing w:val="-2"/>
          <w:sz w:val="28"/>
          <w:szCs w:val="28"/>
          <w:u w:val="none"/>
        </w:rPr>
        <w:t xml:space="preserve">информирование </w:t>
      </w:r>
      <w:r>
        <w:rPr>
          <w:rFonts w:ascii="Times New Roman" w:hAnsi="Times New Roman"/>
          <w:spacing w:val="-2"/>
          <w:sz w:val="28"/>
          <w:szCs w:val="28"/>
        </w:rPr>
        <w:t>контролируемых лиц и иных заинтересованных лиц по вопросам соблюдения обязательных требований.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3.5. Информирование осуществляется посредством размещения соответствующих сведений на официальном сайте в сети «Интернет», в средствах массовой информации, через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личные кабинеты контролируемых лиц в государственных информационных системах (при их наличии) и в иных формах.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3.6. Инспектор подготавливает и контролирует размещение следующей актуальной информации на своем официальном сайте: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z w:val="28"/>
        </w:rPr>
        <w:t>тексты нормативных правовых актов, регулирующих осуществление муниципального жилищного контроля;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2) 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3)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4) утвержденные проверочные листы в формате, допускающем их использование для самообследования;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5) руководства по соблюдению обязательных требований, разработанные и утвержденные в соответствии с Федеральным законом от 31 июля 2020 г.      № 247 «Об обязательных требованиях в Российской Федерации»;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6) перечень индикаторов риска нарушения обязательных требований, порядок отнесения объектов контроля к категориям риска;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8) 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9) исчерпывающий перечень сведений, которые могут запрашиваться контрольным (надзорным) органом у контролируемого лица;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10) сведения о способах получения консультаций по вопросам соблюдения обязательных требований;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11) сведения о применении контрольным (надзорным) органом мер стимулирования добросовестности контролируемых лиц;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 xml:space="preserve">12) сведения о порядке досудебного обжалования решений контрольного (надзорного) органа, действий (бездействия) его должностных </w:t>
      </w:r>
      <w:r>
        <w:rPr>
          <w:rFonts w:ascii="Times New Roman" w:hAnsi="Times New Roman"/>
          <w:spacing w:val="-4"/>
          <w:sz w:val="28"/>
        </w:rPr>
        <w:t>лиц;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4"/>
          <w:sz w:val="28"/>
        </w:rPr>
        <w:tab/>
        <w:t>13) </w:t>
      </w:r>
      <w:r>
        <w:rPr>
          <w:rFonts w:ascii="Times New Roman" w:hAnsi="Times New Roman"/>
          <w:sz w:val="28"/>
        </w:rPr>
        <w:t>доклады,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содержащие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обобщения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правоприменительной практики контрольного (надзорного) органа;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14) доклады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жилищном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контроле;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</w:rPr>
        <w:tab/>
        <w:t>15) </w:t>
      </w:r>
      <w:r>
        <w:rPr>
          <w:rFonts w:ascii="Times New Roman" w:hAnsi="Times New Roman"/>
          <w:sz w:val="28"/>
        </w:rPr>
        <w:t>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16) 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3.7. Должностные лица, ответственные за размещение информации, предусмотренной настоящим Положением, определяются распоряжением администрации Туапсинского муниципального округа.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3.8. Инспектор по обращениям контролируемых лиц и их представителей осуществляет </w:t>
      </w:r>
      <w:r>
        <w:rPr>
          <w:rFonts w:ascii="Times New Roman" w:hAnsi="Times New Roman"/>
          <w:spacing w:val="-2"/>
          <w:sz w:val="28"/>
          <w:szCs w:val="28"/>
          <w:u w:val="none"/>
        </w:rPr>
        <w:t xml:space="preserve">консультирование </w:t>
      </w:r>
      <w:r>
        <w:rPr>
          <w:rFonts w:ascii="Times New Roman" w:hAnsi="Times New Roman"/>
          <w:spacing w:val="-2"/>
          <w:sz w:val="28"/>
          <w:szCs w:val="28"/>
        </w:rPr>
        <w:t>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3.9. 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3.10. Личный прием контролируемых лиц проводится Инспекторами. Информация о месте приема, а также об установленных для приема днях и часах размещается на официальном сайте.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3.11. Консультирование, в том числе письменное консультирование, осуществляется по следующим вопросам:</w:t>
      </w:r>
    </w:p>
    <w:p>
      <w:pPr>
        <w:pStyle w:val="Normal"/>
        <w:spacing w:lineRule="auto" w:line="240" w:before="0" w:after="0"/>
        <w:jc w:val="both"/>
        <w:rPr/>
      </w:pPr>
      <w:bookmarkStart w:id="17" w:name="организации_и_осуществления_муниципально"/>
      <w:bookmarkEnd w:id="17"/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-12"/>
          <w:sz w:val="28"/>
          <w:szCs w:val="28"/>
        </w:rPr>
        <w:t xml:space="preserve"> жилищного </w:t>
      </w:r>
      <w:r>
        <w:rPr>
          <w:rFonts w:ascii="Times New Roman" w:hAnsi="Times New Roman"/>
          <w:spacing w:val="-2"/>
          <w:sz w:val="28"/>
          <w:szCs w:val="28"/>
        </w:rPr>
        <w:t>контроля;</w:t>
      </w:r>
      <w:bookmarkStart w:id="18" w:name="порядка_осуществления_профилактических_м"/>
      <w:bookmarkEnd w:id="18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осуществления профилактических мероприятий,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2) </w:t>
      </w:r>
      <w:r>
        <w:rPr>
          <w:rFonts w:ascii="Times New Roman" w:hAnsi="Times New Roman"/>
          <w:spacing w:val="-2"/>
          <w:sz w:val="28"/>
          <w:szCs w:val="28"/>
        </w:rPr>
        <w:t xml:space="preserve">содержания обязательных требований, соблюдение которых </w:t>
      </w:r>
      <w:r>
        <w:rPr>
          <w:rFonts w:ascii="Times New Roman" w:hAnsi="Times New Roman"/>
          <w:sz w:val="28"/>
          <w:szCs w:val="28"/>
        </w:rPr>
        <w:t>оценивается при проведении мероприятий по муниципальному жилищному контролю.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3) порядка осуществления профилактических мероприятий, контрольных мероприятий, установленных настоящим Положением.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3.12. </w:t>
      </w:r>
      <w:r>
        <w:rPr>
          <w:rFonts w:ascii="Times New Roman" w:hAnsi="Times New Roman"/>
          <w:spacing w:val="-2"/>
          <w:sz w:val="28"/>
          <w:szCs w:val="28"/>
        </w:rPr>
        <w:t xml:space="preserve">Консультирование </w:t>
      </w:r>
      <w:r>
        <w:rPr>
          <w:rFonts w:ascii="Times New Roman" w:hAnsi="Times New Roman"/>
          <w:spacing w:val="-10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 xml:space="preserve">письменной форме осуществляется </w:t>
      </w:r>
      <w:r>
        <w:rPr>
          <w:rFonts w:ascii="Times New Roman" w:hAnsi="Times New Roman"/>
          <w:spacing w:val="-1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случаях: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2) ответ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поставленные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вопросы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требует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запроса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сведений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от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иных органов местного самоуправления и органов государственной власти.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3) за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консультирования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поставленные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 невозможно.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3.13. Ответы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письменные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даются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четкой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понятной форме в письменном виде и должны содержать: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pacing w:val="-8"/>
          <w:sz w:val="28"/>
          <w:szCs w:val="28"/>
        </w:rPr>
        <w:tab/>
        <w:t>1) </w:t>
      </w:r>
      <w:r>
        <w:rPr>
          <w:rFonts w:ascii="Times New Roman" w:hAnsi="Times New Roman"/>
          <w:sz w:val="28"/>
          <w:szCs w:val="28"/>
        </w:rPr>
        <w:t>ответы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поставленные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вопросы;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2) </w:t>
      </w:r>
      <w:r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фамилию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инициалы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подписавшего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ответ; 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3) фамилию и инициалы исполнителя;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4) номер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исполнителя.</w:t>
      </w:r>
    </w:p>
    <w:p>
      <w:pPr>
        <w:pStyle w:val="BodyText"/>
        <w:spacing w:lineRule="auto" w:line="240" w:before="0" w:after="26"/>
        <w:jc w:val="both"/>
        <w:rPr/>
      </w:pPr>
      <w:bookmarkStart w:id="19" w:name="Ответы_на_письменные_обращения_предостав"/>
      <w:bookmarkEnd w:id="19"/>
      <w:r>
        <w:rPr>
          <w:rFonts w:ascii="Times New Roman" w:hAnsi="Times New Roman"/>
          <w:sz w:val="28"/>
          <w:szCs w:val="28"/>
        </w:rPr>
        <w:tab/>
        <w:t>Ответы на письменные обращения предоставляются в сроки, установленные Федеральным законом от 2 мая 2006 г. № 59-ФЗ «О порядке рассмотрения обращений граждан Российской Федерации».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3.14. 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консультирования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относятся к сфере муниципального жилищного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3.15. 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>
      <w:pPr>
        <w:pStyle w:val="BodyText"/>
        <w:spacing w:lineRule="auto" w:line="240" w:before="0" w:after="26"/>
        <w:jc w:val="both"/>
        <w:rPr/>
      </w:pPr>
      <w:bookmarkStart w:id="20" w:name="В_ходе_консультирования_информация,_соде"/>
      <w:bookmarkEnd w:id="20"/>
      <w:r>
        <w:rPr>
          <w:rFonts w:ascii="Times New Roman" w:hAnsi="Times New Roman"/>
          <w:sz w:val="28"/>
          <w:szCs w:val="28"/>
        </w:rPr>
        <w:tab/>
        <w:t>В ходе консультирования информация, содержащая оценку конкретного контрольного мероприятия, решений и (или) действий Инспектора, иных участников контрольного мероприятия, а также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результаты проведенной в рамках контрольного мероприятия экспертизы не </w:t>
      </w:r>
      <w:r>
        <w:rPr>
          <w:rFonts w:ascii="Times New Roman" w:hAnsi="Times New Roman"/>
          <w:spacing w:val="-2"/>
          <w:sz w:val="28"/>
          <w:szCs w:val="28"/>
        </w:rPr>
        <w:t>предоставляются.</w:t>
      </w:r>
    </w:p>
    <w:p>
      <w:pPr>
        <w:pStyle w:val="BodyText"/>
        <w:spacing w:lineRule="auto" w:line="240" w:before="0" w:after="26"/>
        <w:jc w:val="both"/>
        <w:rPr/>
      </w:pPr>
      <w:bookmarkStart w:id="21" w:name="Информация,_ставшая_известной_в_ходе_кон"/>
      <w:bookmarkEnd w:id="21"/>
      <w:r>
        <w:rPr>
          <w:rFonts w:ascii="Times New Roman" w:hAnsi="Times New Roman"/>
          <w:sz w:val="28"/>
          <w:szCs w:val="28"/>
        </w:rPr>
        <w:tab/>
        <w:t>Информация, ставшая известной в ходе консультирования Инспектору, не подлежит использованию в целях оценки контролируемого лица по вопросам соблюдения обязательных требований.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3.16. 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color w:val="00AFEF"/>
          <w:position w:val="4"/>
          <w:sz w:val="2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письменного разъяснения, подписанного начальником управления ЖКХ и ТЭК администрации Туапсинского муниципального округа.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3.17. Инспектор не вправе осуществлять консультирование контролируемых лиц и их представителей, выходящее за рамки </w:t>
      </w:r>
      <w:r>
        <w:rPr>
          <w:rFonts w:ascii="Times New Roman" w:hAnsi="Times New Roman"/>
          <w:spacing w:val="-2"/>
          <w:sz w:val="28"/>
          <w:szCs w:val="28"/>
        </w:rPr>
        <w:t>информирования.</w:t>
      </w:r>
    </w:p>
    <w:p>
      <w:pPr>
        <w:pStyle w:val="BodyText"/>
        <w:spacing w:lineRule="auto" w:line="240" w:before="0" w:after="26"/>
        <w:jc w:val="both"/>
        <w:rPr/>
      </w:pPr>
      <w:bookmarkStart w:id="22" w:name="Информация,_ставшая_известной_Инспектору"/>
      <w:bookmarkEnd w:id="22"/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Информация, ставшая известной Инспектору в ходе консультирования, не может быть использована администрацией в целях оценки контролируемого лица по вопросам соблюдения обязательных требований.</w:t>
      </w:r>
      <w:bookmarkStart w:id="23" w:name="Контрольный_орган_осуществляет_учет_конс"/>
      <w:bookmarkEnd w:id="23"/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Инспектор</w:t>
      </w:r>
      <w:r>
        <w:rPr>
          <w:rFonts w:ascii="Times New Roman" w:hAnsi="Times New Roman"/>
          <w:spacing w:val="61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pacing w:val="62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pacing w:val="57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консультирований,</w:t>
      </w:r>
      <w:r>
        <w:rPr>
          <w:rFonts w:ascii="Times New Roman" w:hAnsi="Times New Roman"/>
          <w:spacing w:val="6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которы</w:t>
      </w:r>
      <w:r>
        <w:rPr>
          <w:spacing w:val="-2"/>
        </w:rPr>
        <w:t xml:space="preserve">й </w:t>
      </w:r>
      <w:r>
        <w:rPr>
          <w:rFonts w:ascii="Times New Roman" w:hAnsi="Times New Roman"/>
          <w:sz w:val="28"/>
          <w:szCs w:val="28"/>
        </w:rPr>
        <w:t>проводится посредством внесения соответствующей записи в журнал консультирования, форма которого утверждается контрольным органом.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3.18. Инспектор объявляет контролируемому лицу </w:t>
      </w:r>
      <w:r>
        <w:rPr>
          <w:rFonts w:ascii="Times New Roman" w:hAnsi="Times New Roman"/>
          <w:sz w:val="28"/>
          <w:szCs w:val="28"/>
          <w:u w:val="none"/>
        </w:rPr>
        <w:t>предостережение о недопустимости нарушения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требований.</w:t>
      </w:r>
    </w:p>
    <w:p>
      <w:pPr>
        <w:pStyle w:val="BodyText"/>
        <w:spacing w:lineRule="auto" w:line="240" w:before="0" w:after="26"/>
        <w:jc w:val="both"/>
        <w:rPr/>
      </w:pPr>
      <w:bookmarkStart w:id="24" w:name="Предостережение_о_недопустимости_нарушен"/>
      <w:bookmarkEnd w:id="24"/>
      <w:r>
        <w:rPr>
          <w:rFonts w:ascii="Times New Roman" w:hAnsi="Times New Roman"/>
          <w:sz w:val="28"/>
          <w:szCs w:val="28"/>
        </w:rPr>
        <w:tab/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>
      <w:pPr>
        <w:pStyle w:val="BodyText"/>
        <w:spacing w:lineRule="auto" w:line="240" w:before="0" w:after="26"/>
        <w:jc w:val="both"/>
        <w:rPr/>
      </w:pPr>
      <w:bookmarkStart w:id="25" w:name="Инспектор_регистрирует_предостережение_в"/>
      <w:bookmarkEnd w:id="25"/>
      <w:r>
        <w:rPr>
          <w:rFonts w:ascii="Times New Roman" w:hAnsi="Times New Roman"/>
          <w:sz w:val="28"/>
          <w:szCs w:val="28"/>
        </w:rPr>
        <w:tab/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контрольным органом.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3.19. 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>
      <w:pPr>
        <w:pStyle w:val="BodyText"/>
        <w:spacing w:lineRule="auto" w:line="240" w:before="0" w:after="26"/>
        <w:jc w:val="both"/>
        <w:rPr/>
      </w:pPr>
      <w:bookmarkStart w:id="26" w:name="Возражение_направляется_Инспектору,_объя"/>
      <w:bookmarkEnd w:id="26"/>
      <w:r>
        <w:rPr>
          <w:rFonts w:ascii="Times New Roman" w:hAnsi="Times New Roman"/>
          <w:sz w:val="28"/>
          <w:szCs w:val="28"/>
        </w:rPr>
        <w:tab/>
        <w:t>Возражение направляется Инспектору, объявившему предостережение, не позднее 15 календарных дней с момента получения предостережения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>
      <w:pPr>
        <w:pStyle w:val="BodyText"/>
        <w:spacing w:lineRule="auto" w:line="240" w:before="0" w:after="26"/>
        <w:jc w:val="both"/>
        <w:rPr/>
      </w:pPr>
      <w:bookmarkStart w:id="27" w:name="Возражение_составляется_контролируемым_л"/>
      <w:bookmarkEnd w:id="27"/>
      <w:r>
        <w:rPr>
          <w:rFonts w:ascii="Times New Roman" w:hAnsi="Times New Roman"/>
          <w:sz w:val="28"/>
          <w:szCs w:val="28"/>
        </w:rPr>
        <w:tab/>
        <w:t>Возражение составляется контролируемым лицом в произвольной форме, но должно содержать в себе следующую информацию: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1)</w:t>
      </w:r>
      <w:r>
        <w:rPr>
          <w:rFonts w:ascii="Times New Roman" w:hAnsi="Times New Roman"/>
          <w:spacing w:val="-1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возражение;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) 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3)</w:t>
      </w:r>
      <w:r>
        <w:rPr>
          <w:rFonts w:ascii="Times New Roman" w:hAnsi="Times New Roman"/>
          <w:spacing w:val="-4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предостережения;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</w:t>
      </w:r>
      <w:r>
        <w:rPr>
          <w:rFonts w:ascii="Times New Roman" w:hAnsi="Times New Roman"/>
          <w:sz w:val="28"/>
          <w:szCs w:val="28"/>
        </w:rPr>
        <w:t>) доводы, на основании которых контролируемое лицо не согласно с объявленным предостережением;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5) дату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предостережения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контролируемым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лицом; </w:t>
      </w:r>
    </w:p>
    <w:p>
      <w:pPr>
        <w:pStyle w:val="BodyText"/>
        <w:spacing w:lineRule="auto" w:line="240" w:before="0" w:after="26"/>
        <w:jc w:val="both"/>
        <w:rPr/>
      </w:pPr>
      <w:bookmarkStart w:id="28" w:name="е)_личную_подпись_и_дату."/>
      <w:bookmarkEnd w:id="28"/>
      <w:r>
        <w:rPr>
          <w:rFonts w:ascii="Times New Roman" w:hAnsi="Times New Roman"/>
          <w:sz w:val="28"/>
          <w:szCs w:val="28"/>
        </w:rPr>
        <w:tab/>
        <w:t>6) личную подпись и дату.</w:t>
      </w:r>
      <w:bookmarkStart w:id="29" w:name="В_случае_необходимости_в_подтверждение_с"/>
      <w:bookmarkEnd w:id="29"/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pacing w:val="-10"/>
          <w:sz w:val="28"/>
          <w:szCs w:val="28"/>
        </w:rPr>
        <w:tab/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 xml:space="preserve">случае необходимости </w:t>
      </w:r>
      <w:r>
        <w:rPr>
          <w:rFonts w:ascii="Times New Roman" w:hAnsi="Times New Roman"/>
          <w:spacing w:val="-10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 xml:space="preserve">подтверждение своих доводов </w:t>
      </w:r>
      <w:r>
        <w:rPr>
          <w:rFonts w:ascii="Times New Roman" w:hAnsi="Times New Roman"/>
          <w:sz w:val="28"/>
          <w:szCs w:val="28"/>
        </w:rPr>
        <w:t>контролируемое лицо прилагает к возражению соответствующие документы либо их заверенные копии.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3.20. При поступлении возражения на предостережение Инспектор</w:t>
      </w:r>
      <w:r>
        <w:rPr>
          <w:rFonts w:ascii="Times New Roman" w:hAnsi="Times New Roman"/>
          <w:spacing w:val="-2"/>
          <w:sz w:val="28"/>
          <w:szCs w:val="28"/>
        </w:rPr>
        <w:t>: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) 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</w:t>
      </w:r>
      <w:r>
        <w:rPr>
          <w:rFonts w:ascii="Times New Roman" w:hAnsi="Times New Roman"/>
          <w:spacing w:val="-2"/>
          <w:sz w:val="28"/>
          <w:szCs w:val="28"/>
        </w:rPr>
        <w:t>представителя;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) 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>
      <w:pPr>
        <w:pStyle w:val="BodyText"/>
        <w:spacing w:lineRule="auto" w:line="240" w:before="0" w:after="0"/>
        <w:jc w:val="both"/>
        <w:rPr/>
      </w:pPr>
      <w:bookmarkStart w:id="30" w:name="Контрольный_орган_рассматривает_возражен"/>
      <w:bookmarkEnd w:id="30"/>
      <w:r>
        <w:rPr>
          <w:rFonts w:ascii="Times New Roman" w:hAnsi="Times New Roman"/>
          <w:sz w:val="28"/>
          <w:szCs w:val="28"/>
        </w:rPr>
        <w:tab/>
        <w:t xml:space="preserve">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</w:t>
      </w:r>
      <w:bookmarkStart w:id="31" w:name="По_результатам_рассмотрения_возражения_к"/>
      <w:bookmarkEnd w:id="31"/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BodyText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По результатам рассмотрения возражения Инспектор принимает одно из следующих решений: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1) об удовлетворении возражения и отмене полностью или частично объявленного предостережения;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2)</w:t>
      </w:r>
      <w:r>
        <w:rPr>
          <w:rFonts w:ascii="Times New Roman" w:hAnsi="Times New Roman"/>
          <w:spacing w:val="-7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возражения.</w:t>
      </w:r>
    </w:p>
    <w:p>
      <w:pPr>
        <w:pStyle w:val="BodyText"/>
        <w:spacing w:lineRule="auto" w:line="240" w:before="0" w:after="83"/>
        <w:ind w:hanging="0" w:left="140" w:right="284"/>
        <w:jc w:val="both"/>
        <w:rPr/>
      </w:pPr>
      <w:bookmarkStart w:id="32" w:name="Повторное_направление_возражения_по_тем_"/>
      <w:bookmarkEnd w:id="32"/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Повторное направление возражения по тем же основаниям не </w:t>
      </w:r>
      <w:r>
        <w:rPr>
          <w:rFonts w:ascii="Times New Roman" w:hAnsi="Times New Roman"/>
          <w:spacing w:val="-2"/>
          <w:sz w:val="28"/>
          <w:szCs w:val="28"/>
        </w:rPr>
        <w:t>допускается.</w:t>
      </w:r>
    </w:p>
    <w:p>
      <w:pPr>
        <w:pStyle w:val="BodyText"/>
        <w:spacing w:lineRule="auto" w:line="240" w:before="0" w:after="83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  <w:u w:val="none"/>
        </w:rPr>
        <w:tab/>
        <w:t xml:space="preserve">3.21. Профилактический визит </w:t>
      </w:r>
      <w:r>
        <w:rPr>
          <w:rFonts w:ascii="Times New Roman" w:hAnsi="Times New Roman"/>
          <w:spacing w:val="-2"/>
          <w:sz w:val="28"/>
          <w:szCs w:val="28"/>
        </w:rPr>
        <w:t>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категории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риска, 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инспектор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осуществляет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ознакомление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3.22. Профилактический визит проводится по инициативе контрольного органа (обязательный профилактический визит) или по инициативе контролируемого лица. если оно </w:t>
      </w:r>
      <w:r>
        <w:rPr>
          <w:rFonts w:ascii="Times New Roman" w:hAnsi="Times New Roman"/>
          <w:spacing w:val="-4"/>
          <w:sz w:val="28"/>
          <w:szCs w:val="28"/>
        </w:rPr>
        <w:t>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3.23. По итогам проведения профилактического визита объекту контроля может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быть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присвоена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публичная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оценка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уровня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соблюдения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обязательных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 xml:space="preserve">требований в соответствии с </w:t>
      </w:r>
      <w:r>
        <w:rPr>
          <w:rFonts w:ascii="Times New Roman" w:hAnsi="Times New Roman"/>
          <w:spacing w:val="-2"/>
          <w:sz w:val="28"/>
          <w:szCs w:val="28"/>
        </w:rPr>
        <w:t xml:space="preserve">частями 6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 xml:space="preserve">7 статьи 48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 xml:space="preserve">Федерального закона № </w:t>
      </w:r>
      <w:r>
        <w:rPr>
          <w:rFonts w:ascii="Times New Roman" w:hAnsi="Times New Roman"/>
          <w:spacing w:val="-2"/>
          <w:sz w:val="28"/>
          <w:szCs w:val="28"/>
        </w:rPr>
        <w:t>248-ФЗ.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  <w:u w:val="none"/>
        </w:rPr>
        <w:tab/>
        <w:t>3.24. Обязательный</w:t>
      </w:r>
      <w:r>
        <w:rPr>
          <w:rFonts w:ascii="Times New Roman" w:hAnsi="Times New Roman"/>
          <w:spacing w:val="-13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u w:val="none"/>
        </w:rPr>
        <w:t>профилактический</w:t>
      </w:r>
      <w:r>
        <w:rPr>
          <w:rFonts w:ascii="Times New Roman" w:hAnsi="Times New Roman"/>
          <w:spacing w:val="-12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u w:val="none"/>
        </w:rPr>
        <w:t>визит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проводится: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position w:val="1"/>
          <w:sz w:val="28"/>
          <w:szCs w:val="28"/>
        </w:rPr>
        <w:tab/>
        <w:t>1) </w:t>
      </w:r>
      <w:r>
        <w:rPr>
          <w:rFonts w:ascii="Times New Roman" w:hAnsi="Times New Roman"/>
          <w:position w:val="1"/>
          <w:sz w:val="28"/>
        </w:rPr>
        <w:t xml:space="preserve"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r>
        <w:rPr>
          <w:rFonts w:ascii="Times New Roman" w:hAnsi="Times New Roman"/>
          <w:sz w:val="28"/>
        </w:rPr>
        <w:t xml:space="preserve">частью 2 статьи 25 </w:t>
      </w:r>
      <w:r>
        <w:rPr>
          <w:rFonts w:ascii="Times New Roman" w:hAnsi="Times New Roman"/>
          <w:position w:val="1"/>
          <w:sz w:val="28"/>
        </w:rPr>
        <w:t>Федерального закона № 248-ФЗ;</w:t>
      </w:r>
    </w:p>
    <w:p>
      <w:pPr>
        <w:pStyle w:val="BodyText"/>
        <w:spacing w:lineRule="auto" w:line="240" w:before="0" w:after="26"/>
        <w:ind w:hanging="0" w:left="140" w:right="284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1"/>
          <w:sz w:val="28"/>
        </w:rPr>
        <w:tab/>
        <w:t>2) </w:t>
      </w:r>
      <w:r>
        <w:rPr>
          <w:rFonts w:ascii="Times New Roman" w:hAnsi="Times New Roman"/>
          <w:sz w:val="28"/>
        </w:rPr>
        <w:t>в отношении контролируемых лиц, представивших уведомление о начале осуществления отдельных видов предпринимательской деятельности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position w:val="1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t xml:space="preserve">статьей 8 </w:t>
      </w:r>
      <w:r>
        <w:rPr>
          <w:rFonts w:ascii="Times New Roman" w:hAnsi="Times New Roman"/>
          <w:position w:val="1"/>
          <w:sz w:val="28"/>
        </w:rPr>
        <w:t xml:space="preserve">Федерального закона от 26 декабря 2008 г.       № 294-ФЗ «О </w:t>
      </w:r>
      <w:r>
        <w:rPr>
          <w:rFonts w:ascii="Times New Roman" w:hAnsi="Times New Roman"/>
          <w:sz w:val="28"/>
        </w:rPr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контроля». Обязательный профилактический визит в указанном случае проводится не позднее шести месяцев с даты представления такого </w:t>
      </w:r>
      <w:r>
        <w:rPr>
          <w:rFonts w:ascii="Times New Roman" w:hAnsi="Times New Roman"/>
          <w:spacing w:val="-2"/>
          <w:sz w:val="28"/>
        </w:rPr>
        <w:t>уведомления;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</w:rPr>
        <w:tab/>
        <w:t>3) </w:t>
      </w:r>
      <w:r>
        <w:rPr>
          <w:rFonts w:ascii="Times New Roman" w:hAnsi="Times New Roman"/>
          <w:sz w:val="28"/>
        </w:rPr>
        <w:t xml:space="preserve">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</w:t>
      </w:r>
      <w:r>
        <w:rPr>
          <w:rFonts w:ascii="Times New Roman" w:hAnsi="Times New Roman"/>
          <w:spacing w:val="-2"/>
          <w:sz w:val="28"/>
        </w:rPr>
        <w:t>проверок.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3.25. Обязательный профилактический визит не предусматривает отказ контролируемого лица от его проведения.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3.26. 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3.27. Обязательные профилактические визиты должны содержать следующие сведения: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z w:val="28"/>
          <w:szCs w:val="28"/>
        </w:rPr>
        <w:t>вид контроля, в рамках которого должны быть проведены обязательные профилактические визиты;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2) перечень контролируемых лиц, в отношении которых должны быть проведены обязательные профилактические визиты;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3) предмет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обязательного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профилактического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визита;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4) период, в течение которого должны быть проведены обязательные профилактические визиты.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3.28. Срок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проведения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обязательного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профилактического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визита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может превышать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десять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рабочих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дней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может быть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продлен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 срок, необходимый для проведения экспертизы, испытаний.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3.29. По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окончании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проведения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обязательного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профилактического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визита составляется акт о проведении обязательного профилактического визита (далее также - акт обязательного профилактического визита) в порядке,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 xml:space="preserve">предусмотренном </w:t>
      </w:r>
      <w:r>
        <w:rPr>
          <w:rFonts w:ascii="Times New Roman" w:hAnsi="Times New Roman"/>
          <w:spacing w:val="-2"/>
          <w:sz w:val="28"/>
          <w:szCs w:val="28"/>
        </w:rPr>
        <w:t xml:space="preserve">статьей 90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 xml:space="preserve">Федерального закона № 248-ФЗ для </w:t>
      </w:r>
      <w:r>
        <w:rPr>
          <w:rFonts w:ascii="Times New Roman" w:hAnsi="Times New Roman"/>
          <w:spacing w:val="-2"/>
          <w:sz w:val="28"/>
          <w:szCs w:val="28"/>
        </w:rPr>
        <w:t>контрольных (надзорных) мероприятий.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3.30. Контролируемое лицо или его представитель знакомится с содержанием акта обязательного профилактического визита в порядке,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 xml:space="preserve">предусмотренном </w:t>
      </w:r>
      <w:r>
        <w:rPr>
          <w:rFonts w:ascii="Times New Roman" w:hAnsi="Times New Roman"/>
          <w:spacing w:val="-2"/>
          <w:sz w:val="28"/>
          <w:szCs w:val="28"/>
        </w:rPr>
        <w:t xml:space="preserve">статьей 88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 xml:space="preserve">Федерального закона № 248-ФЗ для </w:t>
      </w:r>
      <w:r>
        <w:rPr>
          <w:rFonts w:ascii="Times New Roman" w:hAnsi="Times New Roman"/>
          <w:spacing w:val="-2"/>
          <w:sz w:val="28"/>
          <w:szCs w:val="28"/>
        </w:rPr>
        <w:t>контрольных (надзорных) мероприятий.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невозможности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</w:t>
      </w:r>
      <w:r>
        <w:rPr>
          <w:rFonts w:ascii="Times New Roman" w:hAnsi="Times New Roman"/>
          <w:position w:val="1"/>
          <w:sz w:val="28"/>
          <w:szCs w:val="28"/>
        </w:rPr>
        <w:t xml:space="preserve">профилактического визита в порядке, предусмотренном </w:t>
      </w:r>
      <w:r>
        <w:rPr>
          <w:rFonts w:ascii="Times New Roman" w:hAnsi="Times New Roman"/>
          <w:sz w:val="28"/>
          <w:szCs w:val="28"/>
        </w:rPr>
        <w:t>частью 10 статьи 65 Федерального закона № 248-ФЗ для контрольных (надзорных) мероприятий.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невозможности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профилактического визита Инспектор вправе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>
      <w:pPr>
        <w:pStyle w:val="BodyText"/>
        <w:spacing w:lineRule="auto" w:line="240" w:before="0" w:after="0"/>
        <w:ind w:hanging="0" w:left="140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3.31. 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>визита в</w:t>
      </w:r>
      <w:r>
        <w:rPr>
          <w:rFonts w:ascii="Times New Roman" w:hAnsi="Times New Roman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 xml:space="preserve">порядке, предусмотренном </w:t>
      </w:r>
      <w:r>
        <w:rPr>
          <w:rFonts w:ascii="Times New Roman" w:hAnsi="Times New Roman"/>
          <w:spacing w:val="-2"/>
          <w:sz w:val="28"/>
          <w:szCs w:val="28"/>
        </w:rPr>
        <w:t>статьей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90.1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>Федерального</w:t>
      </w:r>
      <w:r>
        <w:rPr>
          <w:rFonts w:ascii="Times New Roman" w:hAnsi="Times New Roman"/>
          <w:spacing w:val="-5"/>
          <w:position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>закона</w:t>
      </w:r>
      <w:r>
        <w:rPr>
          <w:rFonts w:ascii="Times New Roman" w:hAnsi="Times New Roman"/>
          <w:spacing w:val="-4"/>
          <w:position w:val="1"/>
          <w:sz w:val="28"/>
          <w:szCs w:val="28"/>
        </w:rPr>
        <w:t xml:space="preserve">             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>№</w:t>
      </w:r>
      <w:r>
        <w:rPr>
          <w:rFonts w:ascii="Times New Roman" w:hAnsi="Times New Roman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1"/>
          <w:sz w:val="28"/>
          <w:szCs w:val="28"/>
        </w:rPr>
        <w:t xml:space="preserve">248- </w:t>
      </w:r>
      <w:r>
        <w:rPr>
          <w:rFonts w:ascii="Times New Roman" w:hAnsi="Times New Roman"/>
          <w:spacing w:val="-4"/>
          <w:sz w:val="28"/>
          <w:szCs w:val="28"/>
        </w:rPr>
        <w:t>ФЗ.</w:t>
      </w:r>
    </w:p>
    <w:p>
      <w:pPr>
        <w:pStyle w:val="BodyText"/>
        <w:spacing w:lineRule="auto" w:line="240" w:before="0" w:after="26"/>
        <w:ind w:hanging="0" w:left="140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  <w:t>3.32. </w:t>
      </w:r>
      <w:r>
        <w:rPr>
          <w:rFonts w:ascii="Times New Roman" w:hAnsi="Times New Roman"/>
          <w:spacing w:val="-4"/>
          <w:sz w:val="28"/>
          <w:szCs w:val="28"/>
          <w:u w:val="none"/>
        </w:rPr>
        <w:t>Профилактический визит по инициативе контролируемого лица</w:t>
      </w:r>
      <w:r>
        <w:rPr>
          <w:rFonts w:ascii="Times New Roman" w:hAnsi="Times New Roman"/>
          <w:spacing w:val="-4"/>
          <w:sz w:val="28"/>
          <w:szCs w:val="28"/>
        </w:rPr>
        <w:t xml:space="preserve">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3.33. 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 муниципальных услуг. Инспектор рассматривает заявление в течение десяти рабочих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дней и принимает решение о проведении профилактического визита либо об отказе в его проведении, о чем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уведомляет контролируемое лицо.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3.34. В случае принятия решения о проведении профилактического визита Инспектор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3.35. Решение об отказе в проведении профилактического визита принимается в следующих случаях: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1) </w:t>
      </w:r>
      <w:r>
        <w:rPr>
          <w:rFonts w:ascii="Times New Roman" w:hAnsi="Times New Roman"/>
          <w:sz w:val="28"/>
        </w:rPr>
        <w:t xml:space="preserve">от контролируемого лица поступило уведомление об отзыве </w:t>
      </w:r>
      <w:r>
        <w:rPr>
          <w:rFonts w:ascii="Times New Roman" w:hAnsi="Times New Roman"/>
          <w:spacing w:val="-2"/>
          <w:sz w:val="28"/>
        </w:rPr>
        <w:t>заявления;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2"/>
          <w:sz w:val="28"/>
        </w:rPr>
        <w:tab/>
        <w:t>2) </w:t>
      </w:r>
      <w:r>
        <w:rPr>
          <w:rFonts w:ascii="Times New Roman" w:hAnsi="Times New Roman"/>
          <w:sz w:val="28"/>
          <w:szCs w:val="28"/>
        </w:rPr>
        <w:t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3) 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4) 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 xml:space="preserve">3.36. Решение об отказе в проведении профилактического визита может быть обжаловано контролируемым лицом в порядке, установленном настоящим Положением. 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Контролируемое лицо вправе отозвать заявление либо направить отказ от проведения профилактического визита, уведомив об этом Инспектора не позднее чем за пять рабочих дней до даты его проведения.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3.37. 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рамках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профилактического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визита при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согласии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контролируемого лица инспектор проводит отбор проб (образцов), инструментальное обследование, испытание.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3.38. Разъяснения и рекомендации, полученные контролируемым лицом в ходе профилактического визита, носят рекомендательный характер.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3.39. Предписания об устранении выявленных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ходе профилактического визита нарушений обязательных требований контролируемым лицам не могут выдаваться.</w:t>
      </w:r>
    </w:p>
    <w:p>
      <w:pPr>
        <w:pStyle w:val="BodyText"/>
        <w:spacing w:lineRule="auto" w:line="240" w:before="0" w:after="26"/>
        <w:ind w:hanging="0" w:left="140" w:right="284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3.40. 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такой вред (ущерб) причинен, инспектор незамедлительно направляет информацию об этом Инспектору для принятия решения о проведении контрольных (надзорных) </w:t>
      </w:r>
      <w:r>
        <w:rPr>
          <w:rFonts w:ascii="Times New Roman" w:hAnsi="Times New Roman"/>
          <w:spacing w:val="-2"/>
          <w:sz w:val="28"/>
          <w:szCs w:val="28"/>
        </w:rPr>
        <w:t>мероприятий.</w:t>
      </w:r>
    </w:p>
    <w:p>
      <w:pPr>
        <w:pStyle w:val="BodyText"/>
        <w:spacing w:before="0" w:after="26"/>
        <w:ind w:hanging="0" w:left="140" w:right="28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BodyText"/>
        <w:spacing w:lineRule="auto" w:line="240" w:before="0" w:after="0"/>
        <w:ind w:hanging="0" w:left="140" w:right="284"/>
        <w:jc w:val="center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>4. Контрольные мероприятия,</w:t>
      </w:r>
    </w:p>
    <w:p>
      <w:pPr>
        <w:pStyle w:val="BodyText"/>
        <w:spacing w:lineRule="auto" w:line="240" w:before="0" w:after="0"/>
        <w:ind w:hanging="0" w:left="140" w:right="284"/>
        <w:jc w:val="center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проводимые в рамках муниципального </w:t>
      </w:r>
    </w:p>
    <w:p>
      <w:pPr>
        <w:pStyle w:val="BodyText"/>
        <w:spacing w:lineRule="auto" w:line="240" w:before="0" w:after="0"/>
        <w:ind w:hanging="0" w:left="140" w:right="284"/>
        <w:jc w:val="center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жилищного контроля</w:t>
      </w:r>
    </w:p>
    <w:p>
      <w:pPr>
        <w:pStyle w:val="BodyText"/>
        <w:spacing w:before="0" w:after="0"/>
        <w:ind w:hanging="0" w:left="140" w:right="284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bookmarkStart w:id="33" w:name="61._Муниципальный_жилищный_контроль_осущ"/>
      <w:bookmarkEnd w:id="33"/>
      <w:r>
        <w:rPr>
          <w:rFonts w:ascii="Times New Roman" w:hAnsi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>4.1. </w:t>
      </w:r>
      <w:r>
        <w:rPr>
          <w:rFonts w:ascii="Times New Roman" w:hAnsi="Times New Roman"/>
          <w:sz w:val="28"/>
          <w:szCs w:val="28"/>
        </w:rPr>
        <w:t>Муниципальный жилищный контроль осуществляется в виде плановых и внеплановых контрольных мероприятий.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4.2. Основанием для проведения контрольных (надзорных) мероприятий может быть: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1) наличие у Инспектора сведений о причинении вреда (ущерба) или об угрозе причинения вреда (ущерба) охраняемым законом ценностям;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2) 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3) 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4) истечение срока исполнения решения контрольного (надзорного) органа об устранении выявленного нарушения обязательных требований;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6) 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7) 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8) наличие у Инспектора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деятельности, указанных в пунктах 6 - 9.1, 11, 12, 14 - 17. 19 - 21, 24 - 31, 34 - 36, 39, 40, 42 - 55 и 59 части 1 статьи 12 Федерального закона от 4 мая 2011 г.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течении 24 часов органа прокуратуры по месту нахождения объекта контроля;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9) уклонение контролируемого лица от проведения обязательного профилактического визита.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r>
        <w:rPr>
          <w:rFonts w:ascii="Times New Roman" w:hAnsi="Times New Roman"/>
          <w:sz w:val="28"/>
          <w:szCs w:val="28"/>
        </w:rPr>
        <w:tab/>
        <w:t>4.3. 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(надзорного)органа, включая задания, содержащиеся в планах работы Инспектора</w:t>
      </w:r>
    </w:p>
    <w:p>
      <w:pPr>
        <w:pStyle w:val="BodyText"/>
        <w:spacing w:lineRule="auto" w:line="240" w:before="0" w:after="0"/>
        <w:ind w:hanging="0" w:left="140" w:right="284"/>
        <w:jc w:val="both"/>
        <w:rPr/>
      </w:pPr>
      <w:bookmarkStart w:id="34" w:name="62._Плановые_контрольные_мероприятия_осу"/>
      <w:bookmarkEnd w:id="34"/>
      <w:r>
        <w:rPr>
          <w:rFonts w:ascii="Times New Roman" w:hAnsi="Times New Roman"/>
          <w:sz w:val="28"/>
          <w:szCs w:val="28"/>
        </w:rPr>
        <w:tab/>
        <w:t xml:space="preserve">4.4. Плановые контрольные мероприятия осуществляются в соответствии с ежегодными планами проведения плановых контрольных </w:t>
      </w:r>
      <w:r>
        <w:rPr>
          <w:rFonts w:ascii="Times New Roman" w:hAnsi="Times New Roman"/>
          <w:spacing w:val="-2"/>
          <w:sz w:val="28"/>
          <w:szCs w:val="28"/>
        </w:rPr>
        <w:t>мероприятий.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35" w:name="План_проведения_плановых_контрольных_мер"/>
      <w:bookmarkEnd w:id="35"/>
      <w:r>
        <w:rPr>
          <w:rFonts w:ascii="Times New Roman" w:hAnsi="Times New Roman"/>
          <w:spacing w:val="-2"/>
          <w:sz w:val="28"/>
          <w:szCs w:val="28"/>
        </w:rPr>
        <w:tab/>
        <w:t>План проведения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плановых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контрольных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мероприятий разрабатывается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Правительства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Российской Федерации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31 декабря 2020 г. № 2428, с учетом особенностей, установленных настоящим Положением.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Перечень плановых контрольных мероприятий и допустимых контрольных действий в составе каждого контрольного мероприятия: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36" w:name="1)_документарная_проверка;"/>
      <w:bookmarkEnd w:id="36"/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z w:val="28"/>
        </w:rPr>
        <w:t>документарная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проверка;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37" w:name="2)_выездная_проверка."/>
      <w:bookmarkEnd w:id="37"/>
      <w:r>
        <w:rPr>
          <w:rFonts w:ascii="Times New Roman" w:hAnsi="Times New Roman"/>
          <w:spacing w:val="-2"/>
          <w:sz w:val="28"/>
          <w:szCs w:val="28"/>
        </w:rPr>
        <w:tab/>
        <w:t>2) выездная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проверка.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4.5. Выездная проверка может проводиться с использованием средств дистанционного взаимодействия, в том числе посредством видео-конференц- связи, а также с использованием мобильного приложения «Инспектор».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4.6. В ходе </w:t>
      </w:r>
      <w:r>
        <w:rPr>
          <w:rFonts w:ascii="Times New Roman" w:hAnsi="Times New Roman"/>
          <w:spacing w:val="-2"/>
          <w:sz w:val="28"/>
          <w:szCs w:val="28"/>
          <w:u w:val="none"/>
        </w:rPr>
        <w:t>документарной проверки</w:t>
      </w:r>
      <w:r>
        <w:rPr>
          <w:rFonts w:ascii="Times New Roman" w:hAnsi="Times New Roman"/>
          <w:spacing w:val="-2"/>
          <w:sz w:val="28"/>
          <w:szCs w:val="28"/>
        </w:rPr>
        <w:t xml:space="preserve"> рассматриваются документы контролируемых лиц, имеющиеся в распоряжении Инспектора, результаты предыдущих контрольных мероприятий, материалы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рассмотрения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дел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документы о результатах осуществления в отношении этого контролируемого лица муниципального жилищного контроля.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4.7. 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имеющихся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контрольного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органа документах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Контролируемое лицо, представляющее в контрольный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Инспектора документах и (или) полученным при осуществлении муниципального жилищного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4.8. Срок проведения документарной проверки не может превышать десять рабочих дней.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На период с момента направления Инспектором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жилищного контроля, и требования представить необходимые письменные объяснения до момента представления указанных письменных объяснений Инспектору исчисление срока проведения документарной проверки приостанавливается.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4.9. В ходе документарной проверки могут совершаться следующие действия: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объяснений;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  <w:szCs w:val="28"/>
        </w:rPr>
        <w:tab/>
        <w:t>2) истребование документов;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38" w:name="в)_экспертиза;"/>
      <w:bookmarkEnd w:id="38"/>
      <w:r>
        <w:rPr>
          <w:rFonts w:ascii="Times New Roman" w:hAnsi="Times New Roman"/>
          <w:spacing w:val="-2"/>
          <w:sz w:val="28"/>
          <w:szCs w:val="28"/>
        </w:rPr>
        <w:tab/>
        <w:t>3)</w:t>
      </w:r>
      <w:r>
        <w:rPr>
          <w:rFonts w:ascii="Times New Roman" w:hAnsi="Times New Roman"/>
          <w:spacing w:val="-5"/>
          <w:sz w:val="28"/>
          <w:szCs w:val="28"/>
        </w:rPr>
        <w:t> </w:t>
      </w:r>
      <w:r>
        <w:rPr>
          <w:rFonts w:ascii="Times New Roman" w:hAnsi="Times New Roman"/>
          <w:spacing w:val="-2"/>
          <w:sz w:val="28"/>
          <w:szCs w:val="28"/>
        </w:rPr>
        <w:t>экспертиза.</w:t>
      </w:r>
    </w:p>
    <w:p>
      <w:pPr>
        <w:pStyle w:val="BodyText"/>
        <w:spacing w:lineRule="auto" w:line="240" w:before="0" w:after="0"/>
        <w:ind w:hanging="0" w:left="14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>4.10. </w:t>
      </w:r>
      <w:r>
        <w:rPr>
          <w:rFonts w:ascii="Times New Roman" w:hAnsi="Times New Roman"/>
          <w:spacing w:val="-2"/>
          <w:sz w:val="28"/>
          <w:szCs w:val="28"/>
          <w:u w:val="none"/>
        </w:rPr>
        <w:t xml:space="preserve">Выездная проверка </w:t>
      </w:r>
      <w:r>
        <w:rPr>
          <w:rFonts w:ascii="Times New Roman" w:hAnsi="Times New Roman"/>
          <w:spacing w:val="-2"/>
          <w:sz w:val="28"/>
          <w:szCs w:val="28"/>
        </w:rPr>
        <w:t>проводится посредством взаимодействия Инспектора с конкретным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контролируемым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лицом,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владеющим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объектами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контроля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и(или) использующим их, в целях оценки соблюдения таким лицом обязательных требований, а также оценки выполнения решений Инспектора.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Выездная проверка может быть проведена с использованием средств дистанционного взаимодействия, в том числе посредством видео-конференц- связи, а также с использованием мобильного приложения "Инспектор.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Совершение отдельных контрольных действий при проведении выездной проверки в отношении контролируемых лиц, отнесенных к определенным категориям риска причинения вреда (ущерба) охраняемым законом ценностям в сокращенном объеме, не предусматривается.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39" w:name="Ограничений_проведения_выездных_проверок"/>
      <w:bookmarkEnd w:id="39"/>
      <w:r>
        <w:rPr>
          <w:rFonts w:ascii="Times New Roman" w:hAnsi="Times New Roman"/>
          <w:spacing w:val="-2"/>
          <w:sz w:val="28"/>
          <w:szCs w:val="28"/>
        </w:rPr>
        <w:tab/>
        <w:t>Ограничений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ценностям, не предусматривается.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4.11. В ходе выездной проверки могут совершаться следующие контрольные действия: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осмотр;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  <w:szCs w:val="28"/>
        </w:rPr>
        <w:tab/>
        <w:t>2) опрос;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3)</w:t>
      </w:r>
      <w:r>
        <w:rPr>
          <w:rFonts w:ascii="Times New Roman" w:hAnsi="Times New Roman"/>
          <w:spacing w:val="-13"/>
          <w:sz w:val="28"/>
          <w:szCs w:val="28"/>
        </w:rPr>
        <w:t> </w:t>
      </w:r>
      <w:r>
        <w:rPr>
          <w:rFonts w:ascii="Times New Roman" w:hAnsi="Times New Roman"/>
          <w:spacing w:val="-2"/>
          <w:sz w:val="28"/>
          <w:szCs w:val="28"/>
        </w:rPr>
        <w:t>получение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письменных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объяснений;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4) истребование документов.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4.12. Проведение плановых контрольных мероприятий в зависимости от присвоенной категории риска осуществляется со следующей периодичностью: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) для объектов контроля, отнесенных к категории среднего риска, - один раз в 3 года;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2) для объектов контроля, отнесенных к категории умеренного риска, - один раз в 6 лет.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4.13. Основанием для включения в ежегодный план проведения контрольных (надзорных) мероприятий на очередной календарный год является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истечение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срока,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указанного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пункте 4.10 настоящего Положения,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начиная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даты окончания проведения последнего планового контрольного (надзорного) мероприятия юридического лица, индивидуального предпринимателя, а если такие контрольные (надзорные) мероприятия ранее не проводились, - то с даты: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1) начала осуществления товариществом собственников жилья, жилищным, жилищно-строительным кооперативом </w:t>
      </w:r>
      <w:r>
        <w:rPr>
          <w:rFonts w:ascii="Times New Roman" w:hAnsi="Times New Roman"/>
          <w:spacing w:val="-5"/>
          <w:sz w:val="28"/>
          <w:szCs w:val="28"/>
        </w:rPr>
        <w:t>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2) государственной регистрации юридического лица или гражданина в качестве индивидуального предпринимателя, за исключением случаев, предусмотренных подпунктами 1, 3 настоящего пункта;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3) присвоения объекту муниципального жилищного контроля категории высокого, среднего или умеренного риска.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4.14. Основанием для включения плановой проверки в ежегодный план проведения контрольных (надзорных) мероприятий на очередной календарный год является, в том числе истечение одного года со дня: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1</w:t>
      </w:r>
      <w:r>
        <w:rPr/>
        <w:t>) </w:t>
      </w:r>
      <w:r>
        <w:rPr>
          <w:rFonts w:ascii="Times New Roman" w:hAnsi="Times New Roman"/>
          <w:sz w:val="28"/>
          <w:szCs w:val="28"/>
        </w:rPr>
        <w:t>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40" w:name="б)_установления_или_изменения_нормативов"/>
      <w:bookmarkEnd w:id="40"/>
      <w:r>
        <w:rPr>
          <w:rFonts w:ascii="Times New Roman" w:hAnsi="Times New Roman"/>
          <w:sz w:val="28"/>
          <w:szCs w:val="28"/>
        </w:rPr>
        <w:tab/>
        <w:t>2) установления или изменения нормативов потребления коммунальных ресурсов (коммунальных услуг):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41" w:name="среднего_риска_-_не_менее_3_лет;"/>
      <w:bookmarkEnd w:id="41"/>
      <w:r>
        <w:rPr>
          <w:rFonts w:ascii="Times New Roman" w:hAnsi="Times New Roman"/>
          <w:spacing w:val="-4"/>
          <w:sz w:val="28"/>
          <w:szCs w:val="28"/>
        </w:rPr>
        <w:tab/>
        <w:t xml:space="preserve">среднего риска - не менее 3 лет;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42" w:name="умеренного_риска_-_не_менее_6_лет."/>
      <w:bookmarkEnd w:id="42"/>
      <w:r>
        <w:rPr>
          <w:rFonts w:ascii="Times New Roman" w:hAnsi="Times New Roman"/>
          <w:spacing w:val="-4"/>
          <w:sz w:val="28"/>
          <w:szCs w:val="28"/>
        </w:rPr>
        <w:tab/>
        <w:t>умеренного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риска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не менее 6 лет.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4.15. В отношении объектов контроля, которые отнесены к категории низкого риска, плановые контрольные мероприятия не проводятся.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Инспектор вправе запросить у контролируемого лица следующие документы: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1) </w:t>
      </w:r>
      <w:r>
        <w:rPr>
          <w:rFonts w:ascii="Times New Roman" w:hAnsi="Times New Roman"/>
          <w:sz w:val="28"/>
        </w:rPr>
        <w:t>правоустанавливающие документы (Устав юридического лица, в случае его отсутствия в общедоступных информационных системах);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</w:rPr>
        <w:tab/>
        <w:t>2) документ,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удостоверяющий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личность;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</w:rPr>
        <w:tab/>
        <w:t>3) </w:t>
      </w:r>
      <w:r>
        <w:rPr>
          <w:rFonts w:ascii="Times New Roman" w:hAnsi="Times New Roman"/>
          <w:sz w:val="28"/>
        </w:rPr>
        <w:t>документы, подтверждающие полномочия лица, представляющего интересы контролируемого лица;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</w:rPr>
        <w:tab/>
        <w:t>4) копии приказов (распоряжений) о назначении на должность руководителя, ответственных лиц;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</w:rPr>
        <w:tab/>
        <w:t>5) копии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инструкций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ответственных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лиц;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4"/>
          <w:sz w:val="28"/>
        </w:rPr>
        <w:tab/>
        <w:t>6) </w:t>
      </w:r>
      <w:r>
        <w:rPr>
          <w:rFonts w:ascii="Times New Roman" w:hAnsi="Times New Roman"/>
          <w:sz w:val="28"/>
        </w:rPr>
        <w:t>технические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паспорта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многоквартирных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жилых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домов;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</w:rPr>
        <w:tab/>
        <w:t>7) </w:t>
      </w:r>
      <w:r>
        <w:rPr>
          <w:rFonts w:ascii="Times New Roman" w:hAnsi="Times New Roman"/>
          <w:sz w:val="28"/>
        </w:rPr>
        <w:t>журналы заявок населения и анализ заявок жителей по многоквартирным жилым домам;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</w:rPr>
        <w:tab/>
        <w:t>8) договоры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поставщиками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энергоресурсов;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</w:rPr>
        <w:tab/>
        <w:t>9) </w:t>
      </w:r>
      <w:r>
        <w:rPr>
          <w:rFonts w:ascii="Times New Roman" w:hAnsi="Times New Roman"/>
          <w:sz w:val="28"/>
        </w:rPr>
        <w:t>журнал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осмотра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оголовков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дымоходов</w:t>
      </w:r>
      <w:r>
        <w:rPr>
          <w:rFonts w:ascii="Times New Roman" w:hAnsi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/>
          <w:sz w:val="28"/>
        </w:rPr>
        <w:t>и вентиляционных каналов, проводимых в зимнее время;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10) результаты профилактических (осенних) осмотров многоквартирных жилых домов, 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том числе конструкций домов, санитарно- технического оборудования многоквартирных жилых домов по проверяемым </w:t>
      </w:r>
      <w:r>
        <w:rPr>
          <w:rFonts w:ascii="Times New Roman" w:hAnsi="Times New Roman"/>
          <w:spacing w:val="-2"/>
          <w:sz w:val="28"/>
          <w:szCs w:val="28"/>
        </w:rPr>
        <w:t>адресам.</w:t>
      </w:r>
      <w:bookmarkStart w:id="43" w:name="а)_начала_осуществления_товариществом_со"/>
      <w:bookmarkEnd w:id="43"/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 xml:space="preserve">4.16. Внеплановые контрольные мероприятия проводятся при наличии оснований, предусмотренных </w:t>
      </w:r>
      <w:hyperlink r:id="rId3">
        <w:r>
          <w:rPr>
            <w:rFonts w:ascii="Times New Roman" w:hAnsi="Times New Roman"/>
            <w:spacing w:val="-4"/>
            <w:sz w:val="28"/>
            <w:szCs w:val="28"/>
          </w:rPr>
          <w:t>пунктами 1</w:t>
        </w:r>
      </w:hyperlink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4">
        <w:r>
          <w:rPr>
            <w:rFonts w:ascii="Times New Roman" w:hAnsi="Times New Roman"/>
            <w:spacing w:val="-4"/>
            <w:sz w:val="28"/>
            <w:szCs w:val="28"/>
          </w:rPr>
          <w:t>3</w:t>
        </w:r>
      </w:hyperlink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5">
        <w:r>
          <w:rPr>
            <w:rFonts w:ascii="Times New Roman" w:hAnsi="Times New Roman"/>
            <w:spacing w:val="-4"/>
            <w:sz w:val="28"/>
            <w:szCs w:val="28"/>
          </w:rPr>
          <w:t>4</w:t>
        </w:r>
      </w:hyperlink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6">
        <w:r>
          <w:rPr>
            <w:rFonts w:ascii="Times New Roman" w:hAnsi="Times New Roman"/>
            <w:spacing w:val="-4"/>
            <w:sz w:val="28"/>
            <w:szCs w:val="28"/>
          </w:rPr>
          <w:t>5 части 1 статьи 57</w:t>
        </w:r>
      </w:hyperlink>
      <w:r>
        <w:rPr>
          <w:rFonts w:ascii="Times New Roman" w:hAnsi="Times New Roman"/>
          <w:spacing w:val="-4"/>
          <w:sz w:val="28"/>
          <w:szCs w:val="28"/>
        </w:rPr>
        <w:t xml:space="preserve"> Федерального закона № 248-ФЗ.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44" w:name="Контрольные_мероприятия_без_взаимодейств"/>
      <w:bookmarkEnd w:id="44"/>
      <w:r>
        <w:rPr>
          <w:rFonts w:ascii="Times New Roman" w:hAnsi="Times New Roman"/>
          <w:spacing w:val="-4"/>
          <w:sz w:val="28"/>
          <w:szCs w:val="28"/>
        </w:rPr>
        <w:tab/>
        <w:t xml:space="preserve">Контрольные мероприятия без взаимодействия проводятся на основании заданий руководителя контрольного органа, включая задания, содержащиеся в планах работы Инспектора, в том числе в случаях, установленных Федеральным </w:t>
      </w:r>
      <w:hyperlink r:id="rId7">
        <w:r>
          <w:rPr>
            <w:rFonts w:ascii="Times New Roman" w:hAnsi="Times New Roman"/>
            <w:spacing w:val="-4"/>
            <w:sz w:val="28"/>
            <w:szCs w:val="28"/>
          </w:rPr>
          <w:t>законом</w:t>
        </w:r>
      </w:hyperlink>
      <w:r>
        <w:rPr>
          <w:rFonts w:ascii="Times New Roman" w:hAnsi="Times New Roman"/>
          <w:spacing w:val="-4"/>
          <w:sz w:val="28"/>
          <w:szCs w:val="28"/>
        </w:rPr>
        <w:t xml:space="preserve"> № 248-ФЗ.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ab/>
        <w:t>4.17. 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45" w:name="80._Перечень_внеплановых_контрольных_мер"/>
      <w:bookmarkEnd w:id="45"/>
      <w:r>
        <w:rPr>
          <w:rFonts w:ascii="Times New Roman" w:hAnsi="Times New Roman"/>
          <w:spacing w:val="-4"/>
          <w:sz w:val="28"/>
          <w:szCs w:val="28"/>
        </w:rPr>
        <w:tab/>
        <w:t>4.18. </w:t>
      </w:r>
      <w:r>
        <w:rPr>
          <w:rFonts w:ascii="Times New Roman" w:hAnsi="Times New Roman"/>
          <w:sz w:val="28"/>
          <w:szCs w:val="28"/>
        </w:rPr>
        <w:t>Перечень внеплановых контрольных мероприятий и допустимых контрольных действий в составе каждого контрольного мероприятия: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46" w:name="1)_инспекционный_визит;"/>
      <w:bookmarkEnd w:id="46"/>
      <w:r>
        <w:rPr>
          <w:rFonts w:ascii="Times New Roman" w:hAnsi="Times New Roman"/>
          <w:spacing w:val="-2"/>
          <w:sz w:val="28"/>
          <w:szCs w:val="28"/>
        </w:rPr>
        <w:tab/>
        <w:t>1) инспекционный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визит;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47" w:name="2)_рейдовый_осмотр;"/>
      <w:bookmarkEnd w:id="47"/>
      <w:r>
        <w:rPr>
          <w:rFonts w:ascii="Times New Roman" w:hAnsi="Times New Roman"/>
          <w:spacing w:val="-2"/>
          <w:sz w:val="28"/>
          <w:szCs w:val="28"/>
        </w:rPr>
        <w:tab/>
        <w:t>2) </w:t>
      </w:r>
      <w:r>
        <w:rPr>
          <w:rFonts w:ascii="Times New Roman" w:hAnsi="Times New Roman"/>
          <w:sz w:val="28"/>
          <w:szCs w:val="28"/>
        </w:rPr>
        <w:t>рейдовый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осмотр;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48" w:name="3)_документарная_проверка;"/>
      <w:bookmarkEnd w:id="48"/>
      <w:r>
        <w:rPr>
          <w:rFonts w:ascii="Times New Roman" w:hAnsi="Times New Roman"/>
          <w:spacing w:val="-2"/>
          <w:sz w:val="28"/>
          <w:szCs w:val="28"/>
        </w:rPr>
        <w:tab/>
        <w:t>3) </w:t>
      </w:r>
      <w:r>
        <w:rPr>
          <w:rFonts w:ascii="Times New Roman" w:hAnsi="Times New Roman"/>
          <w:sz w:val="28"/>
          <w:szCs w:val="28"/>
        </w:rPr>
        <w:t>документарная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проверка;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49" w:name="4)_выездная_проверка."/>
      <w:bookmarkEnd w:id="49"/>
      <w:r>
        <w:rPr>
          <w:rFonts w:ascii="Times New Roman" w:hAnsi="Times New Roman"/>
          <w:spacing w:val="-2"/>
          <w:sz w:val="28"/>
          <w:szCs w:val="28"/>
        </w:rPr>
        <w:tab/>
        <w:t>4) </w:t>
      </w:r>
      <w:r>
        <w:rPr>
          <w:rFonts w:ascii="Times New Roman" w:hAnsi="Times New Roman"/>
          <w:spacing w:val="-4"/>
          <w:sz w:val="28"/>
          <w:szCs w:val="28"/>
        </w:rPr>
        <w:t>выездная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проверка.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4.19. </w:t>
      </w:r>
      <w:r>
        <w:rPr>
          <w:rFonts w:ascii="Times New Roman" w:hAnsi="Times New Roman"/>
          <w:spacing w:val="-2"/>
          <w:sz w:val="28"/>
          <w:szCs w:val="28"/>
          <w:u w:val="none"/>
        </w:rPr>
        <w:t>Инспекционный визит</w:t>
      </w:r>
      <w:r>
        <w:rPr>
          <w:rFonts w:ascii="Times New Roman" w:hAnsi="Times New Roman"/>
          <w:spacing w:val="-2"/>
          <w:sz w:val="28"/>
          <w:szCs w:val="28"/>
        </w:rPr>
        <w:t xml:space="preserve">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Инспекционный визит может быть проведен с использованием средств дистанционного взаимодействия, в том числе посредством видео-конференц- связи, а также с использованием мобильного приложения «Инспектор».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4.20. В ходе инспекционного визита могут совершаться следующие контрольные действия: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z w:val="28"/>
          <w:szCs w:val="28"/>
        </w:rPr>
        <w:t xml:space="preserve">осмотр;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  <w:szCs w:val="28"/>
        </w:rPr>
        <w:tab/>
        <w:t>2)  опрос;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  <w:szCs w:val="28"/>
        </w:rPr>
        <w:tab/>
        <w:t>3) получение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объяснений;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  <w:szCs w:val="28"/>
        </w:rPr>
        <w:tab/>
        <w:t>4)  инструментальное обследование;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4.21. Инспекционный визит проводится без предварительного уведомления контролируемого лица и собственника производственного объекта.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4.22. Срок проведения инспекционного визита в одном месте осуществления деятельности либо на одном объекте контроля (территории) не может превышать 1 рабочий день.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4.23. 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4.24. </w:t>
      </w:r>
      <w:r>
        <w:rPr>
          <w:rFonts w:ascii="Times New Roman" w:hAnsi="Times New Roman"/>
          <w:spacing w:val="-2"/>
          <w:sz w:val="28"/>
          <w:szCs w:val="28"/>
          <w:u w:val="none"/>
        </w:rPr>
        <w:t>Рейдовый осмотр</w:t>
      </w:r>
      <w:r>
        <w:rPr>
          <w:rFonts w:ascii="Times New Roman" w:hAnsi="Times New Roman"/>
          <w:spacing w:val="-2"/>
          <w:sz w:val="28"/>
          <w:szCs w:val="28"/>
        </w:rPr>
        <w:t xml:space="preserve"> проводится в целях оценки соблюдения обязательных требований по использованию (эксплуатации) объектов контроля, которыми владеют, пользуются или управляют несколько лиц, находящиеся</w:t>
      </w:r>
      <w:r>
        <w:rPr>
          <w:rFonts w:ascii="Times New Roman" w:hAnsi="Times New Roman"/>
          <w:spacing w:val="6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6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территории,</w:t>
      </w:r>
      <w:r>
        <w:rPr>
          <w:rFonts w:ascii="Times New Roman" w:hAnsi="Times New Roman"/>
          <w:spacing w:val="6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62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которой</w:t>
      </w:r>
      <w:r>
        <w:rPr>
          <w:rFonts w:ascii="Times New Roman" w:hAnsi="Times New Roman"/>
          <w:spacing w:val="6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расположено</w:t>
      </w:r>
      <w:r>
        <w:rPr>
          <w:rFonts w:ascii="Times New Roman" w:hAnsi="Times New Roman"/>
          <w:spacing w:val="6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несколько контролируемых лиц.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Рейдовый осмотр может быть проведен с использованием средств дистанционного взаимодействия, в том числе посредством видео-конференц- связи, а также с использованием мобильного приложения «Инспектор».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4.25. В ходе рейдового осмотра могут совершаться следующие контрольные действия: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z w:val="28"/>
          <w:szCs w:val="28"/>
        </w:rPr>
        <w:t xml:space="preserve">осмотр;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  <w:szCs w:val="28"/>
        </w:rPr>
        <w:tab/>
        <w:t>2) опрос;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  <w:szCs w:val="28"/>
        </w:rPr>
        <w:tab/>
        <w:t>3) получение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объяснений;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  <w:szCs w:val="28"/>
        </w:rPr>
        <w:tab/>
        <w:t>4) истребование документов;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5) инструментальное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обследование.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4.26.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4.27. 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4.28. </w:t>
      </w:r>
      <w:r>
        <w:rPr>
          <w:rFonts w:ascii="Times New Roman" w:hAnsi="Times New Roman"/>
          <w:spacing w:val="-2"/>
          <w:sz w:val="28"/>
          <w:szCs w:val="28"/>
          <w:u w:val="single"/>
        </w:rPr>
        <w:t>Д</w:t>
      </w:r>
      <w:r>
        <w:rPr>
          <w:rFonts w:ascii="Times New Roman" w:hAnsi="Times New Roman"/>
          <w:spacing w:val="-2"/>
          <w:sz w:val="28"/>
          <w:szCs w:val="28"/>
          <w:u w:val="none"/>
        </w:rPr>
        <w:t>окументарная проверка</w:t>
      </w:r>
      <w:r>
        <w:rPr>
          <w:rFonts w:ascii="Times New Roman" w:hAnsi="Times New Roman"/>
          <w:spacing w:val="-2"/>
          <w:sz w:val="28"/>
          <w:szCs w:val="28"/>
        </w:rPr>
        <w:t xml:space="preserve"> проводится по месту нахождения контрольного органа, предметом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4.29. В ходе документарной проверки могут совершаться следующие контрольные действия: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получение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письменных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объяснений;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2) истребование документов.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4.30. 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исполнение контролируемым лицом обязательных требований, Инспектор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4.31. 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случае, если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ходе документарной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проверки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выявлены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ошибки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содержащимся 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имеющихся 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Инспектора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документах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 (или) полученным при осуществлении муниципального жилищного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Контролируемое лицо, представляющее в контрольный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жилищного контроля, вправе дополнительно</w:t>
      </w:r>
      <w:r>
        <w:rPr>
          <w:rFonts w:ascii="Times New Roman" w:hAnsi="Times New Roman"/>
          <w:spacing w:val="80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</w:rPr>
        <w:t>представить инспектору документы, подтверждающие достоверность ранее представленных документов.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жилищного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4.32. </w:t>
      </w:r>
      <w:r>
        <w:rPr>
          <w:rFonts w:ascii="Times New Roman" w:hAnsi="Times New Roman"/>
          <w:spacing w:val="-2"/>
          <w:sz w:val="28"/>
          <w:szCs w:val="28"/>
          <w:u w:val="none"/>
        </w:rPr>
        <w:t>Выездная проверка</w:t>
      </w:r>
      <w:r>
        <w:rPr>
          <w:rFonts w:ascii="Times New Roman" w:hAnsi="Times New Roman"/>
          <w:spacing w:val="-2"/>
          <w:sz w:val="28"/>
          <w:szCs w:val="28"/>
        </w:rPr>
        <w:t xml:space="preserve"> проводится посредством взаимодействия с конкретным контролируемым лицом, владеющим объектами контроля 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(или) использующим их, в целях оценки соблюдения таким лицом обязательных требований, а также оценки выполнения решений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Инспектора.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Выездная проверка может быть проведена с использованием средств дистанционного взаимодействия, в том числе посредством видео-конференц- связи, а также с использованием мобильного приложения «Инспектор».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4.33. В ходе выездной проверки могут совершаться следующие контрольные действия: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z w:val="28"/>
          <w:szCs w:val="28"/>
        </w:rPr>
        <w:t xml:space="preserve">осмотр;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  <w:szCs w:val="28"/>
        </w:rPr>
        <w:tab/>
        <w:t>2) опрос;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  <w:szCs w:val="28"/>
        </w:rPr>
        <w:tab/>
        <w:t>3) получение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объяснений; 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z w:val="28"/>
          <w:szCs w:val="28"/>
        </w:rPr>
        <w:tab/>
        <w:t>4) истребование документов;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5) инструментальное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обследование.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4.34. 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50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часов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для</w:t>
      </w:r>
      <w:r>
        <w:rPr>
          <w:rFonts w:ascii="Times New Roman" w:hAnsi="Times New Roman"/>
          <w:spacing w:val="80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</w:rPr>
        <w:t>малого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предприятия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15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часов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для микропредприятия, за исключением выездной проверки, основанием для проведения которой является </w:t>
      </w:r>
      <w:hyperlink r:id="rId8">
        <w:r>
          <w:rPr>
            <w:rFonts w:ascii="Times New Roman" w:hAnsi="Times New Roman"/>
            <w:spacing w:val="-2"/>
            <w:sz w:val="28"/>
            <w:szCs w:val="28"/>
          </w:rPr>
          <w:t>пункт 6 части 1 статьи 57</w:t>
        </w:r>
      </w:hyperlink>
      <w:r>
        <w:rPr>
          <w:rFonts w:ascii="Times New Roman" w:hAnsi="Times New Roman"/>
          <w:spacing w:val="-2"/>
          <w:sz w:val="28"/>
          <w:szCs w:val="28"/>
        </w:rPr>
        <w:t xml:space="preserve"> Федерального закона № 248-ФЗ и которая для микропредприятия не может продолжаться более сорока часов.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4.35.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4.36. 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50" w:name="1)_наблюдение_за_соблюдением_обязательны"/>
      <w:bookmarkEnd w:id="50"/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</w:t>
      </w:r>
      <w:r>
        <w:rPr>
          <w:rFonts w:ascii="Times New Roman" w:hAnsi="Times New Roman"/>
          <w:spacing w:val="-2"/>
          <w:sz w:val="28"/>
          <w:szCs w:val="28"/>
        </w:rPr>
        <w:t>безопасности);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51" w:name="2)_выездное_обследование."/>
      <w:bookmarkEnd w:id="51"/>
      <w:r>
        <w:rPr>
          <w:rFonts w:ascii="Times New Roman" w:hAnsi="Times New Roman"/>
          <w:spacing w:val="-2"/>
          <w:sz w:val="28"/>
          <w:szCs w:val="28"/>
        </w:rPr>
        <w:tab/>
        <w:t>2) выездное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обследование.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4.37. </w:t>
      </w:r>
      <w:r>
        <w:rPr>
          <w:rFonts w:ascii="Times New Roman" w:hAnsi="Times New Roman"/>
          <w:spacing w:val="-2"/>
          <w:sz w:val="28"/>
          <w:szCs w:val="28"/>
          <w:u w:val="none"/>
        </w:rPr>
        <w:t xml:space="preserve">Наблюдение за соблюдением обязательных требований (мониторинг безопасности) </w:t>
      </w:r>
      <w:r>
        <w:rPr>
          <w:rFonts w:ascii="Times New Roman" w:hAnsi="Times New Roman"/>
          <w:spacing w:val="-2"/>
          <w:sz w:val="28"/>
          <w:szCs w:val="28"/>
        </w:rPr>
        <w:t>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4.38. 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контрольным органом.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4.39. 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4.40. Если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ходе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наблюдения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соблюдением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обязательных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требований (мониторинга безопасности) выявлены факты причинения вреда (ущерба)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может быть принято решение о проведении внепланового контрольного мероприятия в соответствии со статьей 60 Федерального закона № 248-ФЗ.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4.41. </w:t>
      </w:r>
      <w:r>
        <w:rPr>
          <w:rFonts w:ascii="Times New Roman" w:hAnsi="Times New Roman"/>
          <w:spacing w:val="-2"/>
          <w:sz w:val="28"/>
          <w:szCs w:val="28"/>
          <w:u w:val="none"/>
        </w:rPr>
        <w:t>Выездное</w:t>
      </w:r>
      <w:r>
        <w:rPr>
          <w:rFonts w:ascii="Times New Roman" w:hAnsi="Times New Roman"/>
          <w:spacing w:val="46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u w:val="none"/>
        </w:rPr>
        <w:t>обследование</w:t>
      </w:r>
      <w:r>
        <w:rPr>
          <w:rFonts w:ascii="Times New Roman" w:hAnsi="Times New Roman"/>
          <w:spacing w:val="5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проводится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целях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оценки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соблюдения </w:t>
      </w:r>
      <w:r>
        <w:rPr>
          <w:rFonts w:ascii="Times New Roman" w:hAnsi="Times New Roman"/>
          <w:sz w:val="28"/>
          <w:szCs w:val="28"/>
        </w:rPr>
        <w:t>контролируемыми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требований.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52" w:name="Выездное_обследование_проводится_без_инф"/>
      <w:bookmarkEnd w:id="52"/>
      <w:r>
        <w:rPr>
          <w:rFonts w:ascii="Times New Roman" w:hAnsi="Times New Roman"/>
          <w:spacing w:val="-2"/>
          <w:sz w:val="28"/>
          <w:szCs w:val="28"/>
        </w:rPr>
        <w:tab/>
        <w:t>Выездное обследование проводится без информирования контролируемого лица.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4.42.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В ходе выездного обследования на общедоступных (открытых для посещения неограниченным кругом лиц) объектах контроля могут совершаться следующие контрольные (надзорные) действия: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осмотр;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2) инструментальное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обследование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(с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применением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видеозаписи).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4.43. По результатам проведения выездного обследования не может быть принято решение, предусмотренное пунктом 2 части 2 статьи 90 Федерального закона № 248-ФЗ.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4.44. 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контрольных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действий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порядке,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установленном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Федеральным законом № 248-ФЗ.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4.45. Случаи, при наступлении которых индивидуальный предприниматель,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гражданин,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являющиеся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контролируемыми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лицами,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вправе представить в контрольный орган информацию о невозможности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присутствия при проведении контрольного мероприятия: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болезнь;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2) </w:t>
      </w:r>
      <w:r>
        <w:rPr>
          <w:rFonts w:ascii="Times New Roman" w:hAnsi="Times New Roman"/>
          <w:sz w:val="28"/>
          <w:szCs w:val="28"/>
        </w:rPr>
        <w:t>нахождение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Федерации;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3) </w:t>
      </w:r>
      <w:r>
        <w:rPr>
          <w:rFonts w:ascii="Times New Roman" w:hAnsi="Times New Roman"/>
          <w:sz w:val="28"/>
          <w:szCs w:val="28"/>
        </w:rPr>
        <w:t xml:space="preserve">административный арест, заключение под стражу (избрание меры </w:t>
      </w:r>
      <w:r>
        <w:rPr>
          <w:rFonts w:ascii="Times New Roman" w:hAnsi="Times New Roman"/>
          <w:spacing w:val="-2"/>
          <w:sz w:val="28"/>
          <w:szCs w:val="28"/>
        </w:rPr>
        <w:t>пресечения);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4) </w:t>
      </w:r>
      <w:r>
        <w:rPr>
          <w:rFonts w:ascii="Times New Roman" w:hAnsi="Times New Roman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53" w:name="При_предоставлении_указанной_информации_"/>
      <w:bookmarkEnd w:id="53"/>
      <w:r>
        <w:rPr>
          <w:rFonts w:ascii="Times New Roman" w:hAnsi="Times New Roman"/>
          <w:spacing w:val="-2"/>
          <w:sz w:val="28"/>
          <w:szCs w:val="28"/>
        </w:rPr>
        <w:tab/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4.46. 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  <w:bookmarkStart w:id="54" w:name="б)_объектов,_территорий,_которые_законод"/>
      <w:bookmarkEnd w:id="54"/>
    </w:p>
    <w:p>
      <w:pPr>
        <w:pStyle w:val="BodyText"/>
        <w:spacing w:lineRule="auto" w:line="240" w:before="0" w:after="0"/>
        <w:ind w:hanging="0" w:left="14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 объектов,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Российской Федерации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отнесены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режимным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особо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важным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объектам.</w:t>
      </w:r>
    </w:p>
    <w:p>
      <w:pPr>
        <w:pStyle w:val="BodyText"/>
        <w:spacing w:lineRule="auto" w:line="240" w:before="0" w:after="0"/>
        <w:ind w:hanging="0" w:left="14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4.47. 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самостоятельно. В обязательном порядке фото- или видеофиксация доказательств нарушений обязательных требований осуществляется в следующих случаях: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при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проведении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досмотра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отсутствие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контролируемого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лица;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2) при проведении выездного обследования.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4.46. 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>
      <w:pPr>
        <w:pStyle w:val="BodyText"/>
        <w:spacing w:lineRule="auto" w:line="240" w:before="0" w:after="26"/>
        <w:ind w:hanging="0" w:left="140" w:right="289"/>
        <w:jc w:val="both"/>
        <w:rPr/>
      </w:pPr>
      <w:bookmarkStart w:id="55" w:name="Проведение_фотосъемки,_аудио-_и_видеозап"/>
      <w:bookmarkEnd w:id="55"/>
      <w:r>
        <w:rPr>
          <w:rFonts w:ascii="Times New Roman" w:hAnsi="Times New Roman"/>
          <w:sz w:val="28"/>
          <w:szCs w:val="28"/>
        </w:rPr>
        <w:tab/>
        <w:t>Проведение фотосъемки, аудио- и видеозаписи осуществляется с обязательным уведомлением контролируемого лица.</w:t>
      </w:r>
      <w:bookmarkStart w:id="56" w:name="Фиксация_нарушений_обязательных_требован"/>
      <w:bookmarkEnd w:id="56"/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BodyText"/>
        <w:spacing w:lineRule="auto" w:line="240" w:before="0" w:after="26"/>
        <w:ind w:hanging="0" w:left="140" w:right="289"/>
        <w:jc w:val="both"/>
        <w:rPr/>
      </w:pPr>
      <w:r>
        <w:rPr>
          <w:rFonts w:ascii="Times New Roman" w:hAnsi="Times New Roman"/>
          <w:sz w:val="28"/>
          <w:szCs w:val="28"/>
        </w:rPr>
        <w:tab/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bookmarkStart w:id="57" w:name="Аудио-_и_видеозапись_осуществляется_в_хо"/>
      <w:bookmarkEnd w:id="57"/>
      <w:r>
        <w:rPr>
          <w:rFonts w:ascii="Times New Roman" w:hAnsi="Times New Roman"/>
          <w:spacing w:val="-2"/>
          <w:sz w:val="28"/>
          <w:szCs w:val="28"/>
        </w:rPr>
        <w:tab/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>
      <w:pPr>
        <w:pStyle w:val="BodyText"/>
        <w:spacing w:lineRule="auto" w:line="240" w:before="0" w:after="0"/>
        <w:ind w:hanging="0" w:left="140" w:right="283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4.48. Информация о проведении фотосъемки, аудио- и видеозаписи,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bookmarkStart w:id="58" w:name="Результаты_проведения_фотосъемки,_аудио-"/>
      <w:bookmarkEnd w:id="58"/>
      <w:r>
        <w:rPr>
          <w:rFonts w:ascii="Times New Roman" w:hAnsi="Times New Roman"/>
          <w:sz w:val="28"/>
          <w:szCs w:val="28"/>
        </w:rPr>
        <w:tab/>
        <w:t>Результаты проведения фотосъемки, аудио- и видеозаписи являются приложением к акту контрольного мероприятия.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bookmarkStart w:id="59" w:name="Использование_фотосъемки_и_видеозаписи_д"/>
      <w:bookmarkEnd w:id="59"/>
      <w:r>
        <w:rPr>
          <w:rFonts w:ascii="Times New Roman" w:hAnsi="Times New Roman"/>
          <w:spacing w:val="-2"/>
          <w:sz w:val="28"/>
          <w:szCs w:val="28"/>
        </w:rPr>
        <w:tab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>
      <w:pPr>
        <w:pStyle w:val="BodyText"/>
        <w:spacing w:lineRule="auto" w:line="240" w:before="0" w:after="26"/>
        <w:ind w:hanging="0" w:left="140" w:right="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>4.49. Результаты контрольного мероприятия оформляются в порядке, установленном Федеральным законом № 248-ФЗ.</w:t>
      </w:r>
    </w:p>
    <w:p>
      <w:pPr>
        <w:pStyle w:val="BodyText"/>
        <w:spacing w:lineRule="auto" w:line="240" w:before="0" w:after="26"/>
        <w:ind w:hanging="0" w:left="140" w:right="286"/>
        <w:jc w:val="both"/>
        <w:rPr>
          <w:rFonts w:ascii="Times New Roman" w:hAnsi="Times New Roman"/>
          <w:sz w:val="28"/>
          <w:szCs w:val="28"/>
        </w:rPr>
      </w:pPr>
      <w:bookmarkStart w:id="60" w:name="115._В_случае_выявления_при_проведении_к"/>
      <w:bookmarkEnd w:id="60"/>
      <w:r>
        <w:rPr>
          <w:rFonts w:ascii="Times New Roman" w:hAnsi="Times New Roman"/>
          <w:spacing w:val="-2"/>
          <w:sz w:val="28"/>
          <w:szCs w:val="28"/>
        </w:rPr>
        <w:tab/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Федерации,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обязана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предпринять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меры,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предусмотренные частью 2 статьи 90 Федерального закона № 248-ФЗ.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4.50. 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предписании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срок,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меры,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предусмотренные </w:t>
      </w:r>
      <w:hyperlink r:id="rId9">
        <w:r>
          <w:rPr>
            <w:rFonts w:ascii="Times New Roman" w:hAnsi="Times New Roman"/>
            <w:spacing w:val="-2"/>
            <w:sz w:val="28"/>
            <w:szCs w:val="28"/>
          </w:rPr>
          <w:t>пунктом</w:t>
        </w:r>
        <w:r>
          <w:rPr>
            <w:rFonts w:ascii="Times New Roman" w:hAnsi="Times New Roman"/>
            <w:spacing w:val="-7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-2"/>
            <w:sz w:val="28"/>
            <w:szCs w:val="28"/>
          </w:rPr>
          <w:t>3</w:t>
        </w:r>
        <w:r>
          <w:rPr>
            <w:rFonts w:ascii="Times New Roman" w:hAnsi="Times New Roman"/>
            <w:spacing w:val="-9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-2"/>
            <w:sz w:val="28"/>
            <w:szCs w:val="28"/>
          </w:rPr>
          <w:t>части</w:t>
        </w:r>
      </w:hyperlink>
      <w:r>
        <w:rPr>
          <w:rFonts w:ascii="Times New Roman" w:hAnsi="Times New Roman"/>
          <w:spacing w:val="-2"/>
          <w:sz w:val="28"/>
          <w:szCs w:val="28"/>
        </w:rPr>
        <w:t xml:space="preserve"> </w:t>
      </w:r>
      <w:hyperlink r:id="rId10">
        <w:r>
          <w:rPr>
            <w:rFonts w:ascii="Times New Roman" w:hAnsi="Times New Roman"/>
            <w:spacing w:val="-2"/>
            <w:sz w:val="28"/>
            <w:szCs w:val="28"/>
          </w:rPr>
          <w:t>2</w:t>
        </w:r>
      </w:hyperlink>
      <w:r>
        <w:rPr>
          <w:rFonts w:ascii="Times New Roman" w:hAnsi="Times New Roman"/>
          <w:spacing w:val="-2"/>
          <w:sz w:val="28"/>
          <w:szCs w:val="28"/>
        </w:rPr>
        <w:t xml:space="preserve"> Федерального закона № 248-ФЗ, не принимаются (в части административных правонарушений).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4.51. В случае несогласия с фактами и выводами, изложенными в акте контрольного мероприятия, контролируемое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лицо вправе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направить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жалобу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в порядке, предусмотренном </w:t>
      </w:r>
      <w:hyperlink r:id="rId11">
        <w:r>
          <w:rPr>
            <w:rFonts w:ascii="Times New Roman" w:hAnsi="Times New Roman"/>
            <w:spacing w:val="-2"/>
            <w:sz w:val="28"/>
            <w:szCs w:val="28"/>
          </w:rPr>
          <w:t>статьями 39</w:t>
        </w:r>
      </w:hyperlink>
      <w:r>
        <w:rPr>
          <w:rFonts w:ascii="Times New Roman" w:hAnsi="Times New Roman"/>
          <w:spacing w:val="-2"/>
          <w:sz w:val="28"/>
          <w:szCs w:val="28"/>
        </w:rPr>
        <w:t xml:space="preserve"> - </w:t>
      </w:r>
      <w:hyperlink r:id="rId12">
        <w:r>
          <w:rPr>
            <w:rFonts w:ascii="Times New Roman" w:hAnsi="Times New Roman"/>
            <w:spacing w:val="-2"/>
            <w:sz w:val="28"/>
            <w:szCs w:val="28"/>
          </w:rPr>
          <w:t>43</w:t>
        </w:r>
      </w:hyperlink>
      <w:r>
        <w:rPr>
          <w:rFonts w:ascii="Times New Roman" w:hAnsi="Times New Roman"/>
          <w:spacing w:val="-2"/>
          <w:sz w:val="28"/>
          <w:szCs w:val="28"/>
        </w:rPr>
        <w:t xml:space="preserve"> Федерального закона № 248-ФЗ.</w:t>
      </w:r>
    </w:p>
    <w:p>
      <w:pPr>
        <w:pStyle w:val="BodyText"/>
        <w:spacing w:lineRule="auto" w:line="240" w:before="0" w:after="26"/>
        <w:ind w:hanging="0" w:left="140" w:right="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</w:p>
    <w:p>
      <w:pPr>
        <w:pStyle w:val="BodyText"/>
        <w:spacing w:lineRule="auto" w:line="240" w:before="0" w:after="26"/>
        <w:ind w:hanging="0" w:left="140" w:right="286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</w:r>
    </w:p>
    <w:p>
      <w:pPr>
        <w:pStyle w:val="BodyText"/>
        <w:spacing w:lineRule="auto" w:line="240" w:before="0" w:after="26"/>
        <w:ind w:hanging="0" w:left="140" w:right="286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</w:r>
    </w:p>
    <w:p>
      <w:pPr>
        <w:pStyle w:val="BodyText"/>
        <w:spacing w:lineRule="auto" w:line="240" w:before="0" w:after="26"/>
        <w:ind w:hanging="0" w:left="140" w:right="286"/>
        <w:jc w:val="center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>5. Обжалование решений</w:t>
      </w:r>
    </w:p>
    <w:p>
      <w:pPr>
        <w:pStyle w:val="BodyText"/>
        <w:spacing w:lineRule="auto" w:line="240" w:before="0" w:after="26"/>
        <w:ind w:hanging="0" w:left="140" w:right="286"/>
        <w:jc w:val="center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контрольного органа, действий (бездействия)</w:t>
      </w:r>
    </w:p>
    <w:p>
      <w:pPr>
        <w:pStyle w:val="BodyText"/>
        <w:spacing w:lineRule="auto" w:line="240" w:before="0" w:after="26"/>
        <w:ind w:hanging="0" w:left="140" w:right="286"/>
        <w:jc w:val="center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должностных лиц, осуществляющих</w:t>
      </w:r>
    </w:p>
    <w:p>
      <w:pPr>
        <w:pStyle w:val="BodyText"/>
        <w:spacing w:lineRule="auto" w:line="240" w:before="0" w:after="26"/>
        <w:ind w:hanging="0" w:left="140" w:right="286"/>
        <w:jc w:val="center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муниципальный жилищный контроль</w:t>
      </w:r>
    </w:p>
    <w:p>
      <w:pPr>
        <w:pStyle w:val="BodyText"/>
        <w:spacing w:lineRule="auto" w:line="240" w:before="0" w:after="26"/>
        <w:ind w:hanging="0" w:left="140" w:right="286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5.1. Решения контрольного органа, действия (бездействие) должностных лиц, уполномоченных осуществлять муниципальный жилищный контроль, могут быть обжалованы в порядке, установленном </w:t>
      </w:r>
      <w:hyperlink r:id="rId13">
        <w:r>
          <w:rPr>
            <w:rFonts w:ascii="Times New Roman" w:hAnsi="Times New Roman"/>
            <w:spacing w:val="-2"/>
            <w:sz w:val="28"/>
            <w:szCs w:val="28"/>
          </w:rPr>
          <w:t>главой 9</w:t>
        </w:r>
      </w:hyperlink>
      <w:r>
        <w:rPr>
          <w:rFonts w:ascii="Times New Roman" w:hAnsi="Times New Roman"/>
          <w:spacing w:val="-2"/>
          <w:sz w:val="28"/>
          <w:szCs w:val="28"/>
        </w:rPr>
        <w:t xml:space="preserve"> Федерального закона № 248-ФЗ.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5.2. 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</w:t>
      </w:r>
      <w:bookmarkStart w:id="61" w:name="1)_решений_о_проведении_контрольных_меро"/>
      <w:bookmarkEnd w:id="61"/>
      <w:r>
        <w:rPr>
          <w:rFonts w:ascii="Times New Roman" w:hAnsi="Times New Roman"/>
          <w:spacing w:val="-2"/>
          <w:sz w:val="28"/>
          <w:szCs w:val="28"/>
        </w:rPr>
        <w:t>обжалование: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1) </w:t>
      </w:r>
      <w:r>
        <w:rPr>
          <w:rFonts w:ascii="Times New Roman" w:hAnsi="Times New Roman"/>
          <w:sz w:val="28"/>
          <w:szCs w:val="28"/>
        </w:rPr>
        <w:t>решений о проведении контрольных мероприятий и обязательных профилактических визитов;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bookmarkStart w:id="62" w:name="2)_актов_контрольных_мероприятий_и_обяза"/>
      <w:bookmarkEnd w:id="62"/>
      <w:r>
        <w:rPr>
          <w:rFonts w:ascii="Times New Roman" w:hAnsi="Times New Roman"/>
          <w:sz w:val="28"/>
          <w:szCs w:val="28"/>
        </w:rPr>
        <w:tab/>
        <w:t>2) актов контрольных мероприятий и обязательных профилактических визитов, предписаний об устранении выявленных нарушений;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bookmarkStart w:id="63" w:name="3)_действий_(бездействия)_должностных_ли"/>
      <w:bookmarkEnd w:id="63"/>
      <w:r>
        <w:rPr>
          <w:rFonts w:ascii="Times New Roman" w:hAnsi="Times New Roman"/>
          <w:sz w:val="28"/>
          <w:szCs w:val="28"/>
        </w:rPr>
        <w:tab/>
        <w:t>3) действий (бездействия) должностных лиц, уполномоченных осуществлять муниципальный контроль, в рамках контрольных мероприятий и обязательных профилактических визитов.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z w:val="28"/>
          <w:szCs w:val="28"/>
        </w:rPr>
        <w:tab/>
        <w:t>4) решений об отнесении объектов контроля к соответствующей категории риска;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z w:val="28"/>
          <w:szCs w:val="28"/>
        </w:rPr>
        <w:tab/>
        <w:t>5) решений об отказе в проведении обязательных профилактических визитов по заявлениям контролируемых лиц;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6) иных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решений, принимаемых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контрольными органами по итогам профилактических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 (или) контрольных</w:t>
      </w:r>
      <w:r>
        <w:rPr>
          <w:rFonts w:ascii="Times New Roman" w:hAnsi="Times New Roman"/>
          <w:spacing w:val="-4"/>
          <w:sz w:val="28"/>
          <w:szCs w:val="28"/>
        </w:rPr>
        <w:t xml:space="preserve"> (надзорных)</w:t>
      </w:r>
      <w:r>
        <w:rPr>
          <w:rFonts w:ascii="Times New Roman" w:hAnsi="Times New Roman"/>
          <w:spacing w:val="-2"/>
          <w:sz w:val="28"/>
          <w:szCs w:val="28"/>
        </w:rPr>
        <w:t xml:space="preserve"> мероприятий, предусмотренных Федеральным законом № 248-ФЗ, в отношении контролируемых лиц или объектов контроля.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5.3. Жалоба подается контролируемым лицом в уполномоченный на рассмотрение жалобы орган в электронном виде с использованием единого портала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государственных</w:t>
      </w:r>
      <w:r>
        <w:rPr>
          <w:rFonts w:ascii="Times New Roman" w:hAnsi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муниципальных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услуг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(или)</w:t>
      </w:r>
      <w:r>
        <w:rPr>
          <w:rFonts w:ascii="Times New Roman" w:hAnsi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регионального портала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государственных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муниципальных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услуг.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</w:r>
      <w:bookmarkStart w:id="64" w:name="Жалоба,_содержащая_сведения_и_документы,"/>
      <w:bookmarkEnd w:id="64"/>
      <w:r>
        <w:rPr>
          <w:rFonts w:ascii="Times New Roman" w:hAnsi="Times New Roman"/>
          <w:spacing w:val="-2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(документах) сведений, составляющих государственную или иную охраняемую законом тайну.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5.4. Жалоба на решение контрольного органа, действия (бездействие) ее должностных лиц рассматривается руководителем контрольного органа.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5.5. Жалоба на решение контрольного органа,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bookmarkStart w:id="65" w:name="В_случае_пропуска_по_уважительной_причин"/>
      <w:bookmarkEnd w:id="65"/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случае пропуска по уважительной причине срока подачи жалобы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ходатайству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подающего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жалобу, может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 восстановлен должностным лицом, уполномоченным на рассмотрение жалобы.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bookmarkStart w:id="66" w:name="Лицо,_подавшее_жалобу,_до_принятия_решен"/>
      <w:bookmarkEnd w:id="66"/>
      <w:r>
        <w:rPr>
          <w:rFonts w:ascii="Times New Roman" w:hAnsi="Times New Roman"/>
          <w:spacing w:val="-2"/>
          <w:sz w:val="28"/>
          <w:szCs w:val="28"/>
        </w:rPr>
        <w:tab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5.6. Жалоба на решение контрольного органа, действия (бездействие) его должностных лиц подлежит рассмотрению в течение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15 рабочих дней со дня ее регистрации в подсистеме досудебного обжалования.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</w:r>
    </w:p>
    <w:p>
      <w:pPr>
        <w:pStyle w:val="BodyText"/>
        <w:spacing w:lineRule="auto" w:line="240" w:before="0" w:after="26"/>
        <w:ind w:hanging="0" w:left="140" w:right="286"/>
        <w:jc w:val="center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>6. Оценка результативности и эффективности</w:t>
      </w:r>
    </w:p>
    <w:p>
      <w:pPr>
        <w:pStyle w:val="BodyText"/>
        <w:spacing w:lineRule="auto" w:line="240" w:before="0" w:after="26"/>
        <w:ind w:hanging="0" w:left="140" w:right="286"/>
        <w:jc w:val="center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деятельности контрольного органа при осуществлении</w:t>
      </w:r>
    </w:p>
    <w:p>
      <w:pPr>
        <w:pStyle w:val="BodyText"/>
        <w:spacing w:lineRule="auto" w:line="240" w:before="0" w:after="26"/>
        <w:ind w:hanging="0" w:left="140" w:right="286"/>
        <w:jc w:val="center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муниципального жилищного контроля</w:t>
      </w:r>
    </w:p>
    <w:p>
      <w:pPr>
        <w:pStyle w:val="BodyText"/>
        <w:spacing w:lineRule="auto" w:line="240" w:before="0" w:after="26"/>
        <w:ind w:hanging="0" w:left="140" w:right="286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>6.1. </w:t>
      </w:r>
      <w:r>
        <w:rPr>
          <w:rFonts w:ascii="Times New Roman" w:hAnsi="Times New Roman"/>
          <w:sz w:val="28"/>
          <w:szCs w:val="28"/>
        </w:rPr>
        <w:t>Оценка результативности и эффективности деятельности контрольного органа и должностных лиц по муниципальному жилищному контролю осуществляется на основе системы показателей результативности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эффективности деятельности контрольного органа.</w:t>
      </w:r>
      <w:bookmarkStart w:id="67" w:name="В_систему_показателей_результативности_и"/>
      <w:bookmarkEnd w:id="67"/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систему показателей результативности и эффективности деятельности контрольного органа при осуществлении муниципального жилищного контроля входят: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z w:val="28"/>
          <w:szCs w:val="28"/>
        </w:rPr>
        <w:tab/>
        <w:t>1) 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z w:val="28"/>
          <w:szCs w:val="28"/>
        </w:rPr>
        <w:tab/>
        <w:t>2) 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6.2. 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</w:t>
      </w:r>
      <w:r>
        <w:rPr>
          <w:rFonts w:ascii="Times New Roman" w:hAnsi="Times New Roman"/>
          <w:spacing w:val="-2"/>
          <w:sz w:val="28"/>
          <w:szCs w:val="28"/>
        </w:rPr>
        <w:t>показателей.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6.3. Перечень показателей результативности и эффективности деятельности контрольного органа при осуществлении муниципального жилищного контроля установлен приложением 3 к настоящему Положению.</w:t>
      </w:r>
    </w:p>
    <w:p>
      <w:pPr>
        <w:pStyle w:val="BodyText"/>
        <w:spacing w:lineRule="auto" w:line="240" w:before="0" w:after="26"/>
        <w:ind w:hanging="0" w:left="140" w:right="28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BodyText"/>
        <w:spacing w:lineRule="auto" w:line="240" w:before="0" w:after="26"/>
        <w:ind w:hanging="0" w:left="140" w:right="286"/>
        <w:jc w:val="center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>7. Заключительные положения</w:t>
      </w:r>
    </w:p>
    <w:p>
      <w:pPr>
        <w:pStyle w:val="BodyText"/>
        <w:spacing w:lineRule="auto" w:line="240" w:before="0" w:after="26"/>
        <w:ind w:hanging="0" w:left="140" w:right="286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До 31 декабря 2025 г.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сведений контролируемому лицу контрольным органом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в соответствии со </w:t>
      </w:r>
      <w:hyperlink r:id="rId14">
        <w:r>
          <w:rPr>
            <w:rFonts w:ascii="Times New Roman" w:hAnsi="Times New Roman"/>
            <w:spacing w:val="-2"/>
            <w:sz w:val="28"/>
            <w:szCs w:val="28"/>
          </w:rPr>
          <w:t>статьей 21</w:t>
        </w:r>
      </w:hyperlink>
      <w:r>
        <w:rPr>
          <w:rFonts w:ascii="Times New Roman" w:hAnsi="Times New Roman"/>
          <w:spacing w:val="-2"/>
          <w:sz w:val="28"/>
          <w:szCs w:val="28"/>
        </w:rPr>
        <w:t xml:space="preserve"> Федерального закона № 248-ФЗ могут осуществляться, в том числе, на бумажном носителе с использованием почтовой связи в случае невозможности информирования контролируемого лица в электронной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форме либо по запросу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контролируемого лица. Контрольный орган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До 31 декабря 2025 г. подготовка контрольным органом документов и сведений (в том числе актов контрольных (надзорных) мероприятий, предписаний) могут осуществляться в том числе на бумажном носителе. 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  <w:t>С 1 января 2026 г. 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сведений контролируемому лицу контрольным органом</w:t>
      </w:r>
      <w:r>
        <w:rPr>
          <w:rFonts w:ascii="Times New Roman" w:hAnsi="Times New Roman"/>
          <w:spacing w:val="40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подготовка контрольным органом документов и сведений (в том числе актов контрольных (надзорных) мероприятий, предписаний) будет осуществляться в соответствии с действующим законодательством Российской Федерации и введенными изменениями в Федеральный закон № 248-ФЗ.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ab/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 xml:space="preserve">Начальник управления ЖКХ и ТЭК </w:t>
      </w:r>
    </w:p>
    <w:p>
      <w:p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 xml:space="preserve">администрации Туапсинского </w:t>
      </w:r>
    </w:p>
    <w:p>
      <w:pPr>
        <w:sectPr>
          <w:headerReference w:type="even" r:id="rId15"/>
          <w:headerReference w:type="default" r:id="rId16"/>
          <w:headerReference w:type="first" r:id="rId17"/>
          <w:type w:val="nextPage"/>
          <w:pgSz w:w="11906" w:h="16838"/>
          <w:pgMar w:left="1701" w:right="567" w:gutter="0" w:header="1134" w:top="1871" w:footer="0" w:bottom="1134"/>
          <w:pgNumType w:fmt="decimal"/>
          <w:formProt w:val="false"/>
          <w:titlePg/>
          <w:textDirection w:val="lrTb"/>
          <w:docGrid w:type="default" w:linePitch="100" w:charSpace="0"/>
        </w:sectPr>
        <w:pStyle w:val="BodyText"/>
        <w:spacing w:lineRule="auto" w:line="240" w:before="0" w:after="26"/>
        <w:ind w:hanging="0" w:left="140" w:right="286"/>
        <w:jc w:val="both"/>
        <w:rPr/>
      </w:pPr>
      <w:r>
        <w:rPr>
          <w:rFonts w:ascii="Times New Roman" w:hAnsi="Times New Roman"/>
          <w:spacing w:val="-2"/>
          <w:sz w:val="28"/>
          <w:szCs w:val="28"/>
        </w:rPr>
        <w:t>муниципального округа                                                                    Д.В. Дацишин</w:t>
      </w:r>
    </w:p>
    <w:p>
      <w:pPr>
        <w:sectPr>
          <w:headerReference w:type="even" r:id="rId18"/>
          <w:headerReference w:type="default" r:id="rId19"/>
          <w:headerReference w:type="first" r:id="rId20"/>
          <w:type w:val="nextPage"/>
          <w:pgSz w:w="11906" w:h="16838"/>
          <w:pgMar w:left="1559" w:right="566" w:gutter="0" w:header="756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81" w:after="0"/>
        <w:ind w:firstLine="706" w:left="140" w:right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sectPr>
          <w:headerReference w:type="even" r:id="rId21"/>
          <w:headerReference w:type="default" r:id="rId22"/>
          <w:headerReference w:type="first" r:id="rId23"/>
          <w:type w:val="nextPage"/>
          <w:pgSz w:w="11906" w:h="16838"/>
          <w:pgMar w:left="1559" w:right="566" w:gutter="0" w:header="756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exact" w:line="319" w:before="0" w:after="0"/>
        <w:ind w:hanging="0" w:left="140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81" w:after="0"/>
        <w:ind w:hanging="0" w:left="140" w:right="282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</w:r>
      <w:r>
        <w:br w:type="page"/>
      </w:r>
    </w:p>
    <w:p>
      <w:pPr>
        <w:pStyle w:val="BodyText"/>
        <w:spacing w:before="0" w:after="0"/>
        <w:ind w:hanging="0" w:left="140" w:right="282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</w:r>
    </w:p>
    <w:sectPr>
      <w:headerReference w:type="even" r:id="rId24"/>
      <w:headerReference w:type="default" r:id="rId25"/>
      <w:headerReference w:type="first" r:id="rId26"/>
      <w:type w:val="nextPage"/>
      <w:pgSz w:w="11906" w:h="16838"/>
      <w:pgMar w:left="1559" w:right="566" w:gutter="0" w:header="756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 w:before="0" w:after="140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3966210</wp:posOffset>
              </wp:positionH>
              <wp:positionV relativeFrom="page">
                <wp:posOffset>467360</wp:posOffset>
              </wp:positionV>
              <wp:extent cx="165735" cy="165735"/>
              <wp:effectExtent l="0" t="0" r="0" b="0"/>
              <wp:wrapNone/>
              <wp:docPr id="5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32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312.3pt;margin-top:36.8pt;width:1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32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 w:before="0" w:after="140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3966210</wp:posOffset>
              </wp:positionH>
              <wp:positionV relativeFrom="page">
                <wp:posOffset>467360</wp:posOffset>
              </wp:positionV>
              <wp:extent cx="165735" cy="165735"/>
              <wp:effectExtent l="0" t="0" r="0" b="0"/>
              <wp:wrapNone/>
              <wp:docPr id="6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32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312.3pt;margin-top:36.8pt;width:1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32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28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 w:before="0" w:after="140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4051300</wp:posOffset>
              </wp:positionH>
              <wp:positionV relativeFrom="page">
                <wp:posOffset>467360</wp:posOffset>
              </wp:positionV>
              <wp:extent cx="80645" cy="165735"/>
              <wp:effectExtent l="0" t="0" r="0" b="0"/>
              <wp:wrapNone/>
              <wp:docPr id="1" name="Text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29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7" path="m0,0l-2147483645,0l-2147483645,-2147483646l0,-2147483646xe" stroked="f" o:allowincell="f" style="position:absolute;margin-left:319pt;margin-top:36.8pt;width:6.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29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 w:before="0" w:after="140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4051300</wp:posOffset>
              </wp:positionH>
              <wp:positionV relativeFrom="page">
                <wp:posOffset>467360</wp:posOffset>
              </wp:positionV>
              <wp:extent cx="80645" cy="165735"/>
              <wp:effectExtent l="0" t="0" r="0" b="0"/>
              <wp:wrapNone/>
              <wp:docPr id="2" name="Text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29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7" path="m0,0l-2147483645,0l-2147483645,-2147483646l0,-2147483646xe" stroked="f" o:allowincell="f" style="position:absolute;margin-left:319pt;margin-top:36.8pt;width:6.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29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 w:before="0" w:after="140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3966210</wp:posOffset>
              </wp:positionH>
              <wp:positionV relativeFrom="page">
                <wp:posOffset>467360</wp:posOffset>
              </wp:positionV>
              <wp:extent cx="165735" cy="165735"/>
              <wp:effectExtent l="0" t="0" r="0" b="0"/>
              <wp:wrapNone/>
              <wp:docPr id="3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30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312.3pt;margin-top:36.8pt;width:1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30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 w:before="0" w:after="140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3966210</wp:posOffset>
              </wp:positionH>
              <wp:positionV relativeFrom="page">
                <wp:posOffset>467360</wp:posOffset>
              </wp:positionV>
              <wp:extent cx="165735" cy="165735"/>
              <wp:effectExtent l="0" t="0" r="0" b="0"/>
              <wp:wrapNone/>
              <wp:docPr id="4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30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312.3pt;margin-top:36.8pt;width:1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30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44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0d44f2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d79f4"/>
    <w:rPr>
      <w:rFonts w:ascii="Segoe UI" w:hAnsi="Segoe UI" w:eastAsia="Calibri" w:cs="Segoe UI"/>
      <w:sz w:val="18"/>
      <w:szCs w:val="18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нумерации"/>
    <w:qFormat/>
    <w:rPr/>
  </w:style>
  <w:style w:type="character" w:styleId="Hyperlink">
    <w:name w:val="Hyperlink"/>
    <w:rPr>
      <w:color w:val="000080"/>
      <w:u w:val="single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Раздел Журнала"/>
    <w:basedOn w:val="Normal"/>
    <w:autoRedefine/>
    <w:qFormat/>
    <w:rsid w:val="000d44f2"/>
    <w:pPr>
      <w:spacing w:lineRule="auto" w:line="216" w:before="0" w:after="0"/>
      <w:ind w:left="-142"/>
    </w:pPr>
    <w:rPr>
      <w:rFonts w:ascii="Arial Black" w:hAnsi="Arial Black" w:eastAsia="Times New Roman"/>
      <w:smallCaps/>
      <w:color w:val="000000"/>
      <w:sz w:val="36"/>
      <w:szCs w:val="84"/>
      <w:lang w:eastAsia="ru-RU"/>
    </w:rPr>
  </w:style>
  <w:style w:type="paragraph" w:styleId="NoSpacing">
    <w:name w:val="No Spacing"/>
    <w:uiPriority w:val="1"/>
    <w:qFormat/>
    <w:rsid w:val="000d44f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d79f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Style22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Header">
    <w:name w:val="Header"/>
    <w:basedOn w:val="Style22"/>
    <w:pPr/>
    <w:rPr/>
  </w:style>
  <w:style w:type="paragraph" w:styleId="Style23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ind w:firstLine="706" w:left="1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Footer">
    <w:name w:val="Footer"/>
    <w:basedOn w:val="Style22"/>
    <w:pPr>
      <w:suppressLineNumbers/>
      <w:tabs>
        <w:tab w:val="clear" w:pos="963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uapseregion.ru/munitsipalnyy-kontrol/" TargetMode="External"/><Relationship Id="rId3" Type="http://schemas.openxmlformats.org/officeDocument/2006/relationships/hyperlink" Target="https://login.consultant.ru/link/?req=doc&amp;base=LAW&amp;n=495001&amp;date=13.02.2025&amp;dst=100634&amp;field=134" TargetMode="External"/><Relationship Id="rId4" Type="http://schemas.openxmlformats.org/officeDocument/2006/relationships/hyperlink" Target="https://login.consultant.ru/link/?req=doc&amp;base=LAW&amp;n=495001&amp;date=13.02.2025&amp;dst=100636&amp;field=134" TargetMode="External"/><Relationship Id="rId5" Type="http://schemas.openxmlformats.org/officeDocument/2006/relationships/hyperlink" Target="https://login.consultant.ru/link/?req=doc&amp;base=LAW&amp;n=495001&amp;date=13.02.2025&amp;dst=100637&amp;field=134" TargetMode="External"/><Relationship Id="rId6" Type="http://schemas.openxmlformats.org/officeDocument/2006/relationships/hyperlink" Target="https://login.consultant.ru/link/?req=doc&amp;base=LAW&amp;n=495001&amp;date=13.02.2025&amp;dst=100638&amp;field=134" TargetMode="External"/><Relationship Id="rId7" Type="http://schemas.openxmlformats.org/officeDocument/2006/relationships/hyperlink" Target="https://login.consultant.ru/link/?req=doc&amp;base=LAW&amp;n=495001&amp;date=13.02.2025" TargetMode="External"/><Relationship Id="rId8" Type="http://schemas.openxmlformats.org/officeDocument/2006/relationships/hyperlink" Target="https://login.consultant.ru/link/?req=doc&amp;base=LAW&amp;n=495001&amp;date=13.02.2025&amp;dst=100639&amp;field=134" TargetMode="External"/><Relationship Id="rId9" Type="http://schemas.openxmlformats.org/officeDocument/2006/relationships/hyperlink" Target="https://login.consultant.ru/link/?req=doc&amp;base=LAW&amp;n=495001&amp;date=13.02.2025&amp;dst=101001&amp;field=134" TargetMode="External"/><Relationship Id="rId10" Type="http://schemas.openxmlformats.org/officeDocument/2006/relationships/hyperlink" Target="https://login.consultant.ru/link/?req=doc&amp;base=LAW&amp;n=495001&amp;date=13.02.2025&amp;dst=101001&amp;field=134" TargetMode="External"/><Relationship Id="rId11" Type="http://schemas.openxmlformats.org/officeDocument/2006/relationships/hyperlink" Target="https://login.consultant.ru/link/?req=doc&amp;base=LAW&amp;n=495001&amp;date=13.02.2025&amp;dst=100423&amp;field=134" TargetMode="External"/><Relationship Id="rId12" Type="http://schemas.openxmlformats.org/officeDocument/2006/relationships/hyperlink" Target="https://login.consultant.ru/link/?req=doc&amp;base=LAW&amp;n=495001&amp;date=13.02.2025&amp;dst=100468&amp;field=134" TargetMode="External"/><Relationship Id="rId13" Type="http://schemas.openxmlformats.org/officeDocument/2006/relationships/hyperlink" Target="https://login.consultant.ru/link/?req=doc&amp;base=LAW&amp;n=495001&amp;date=13.02.2025&amp;dst=100422&amp;field=134" TargetMode="External"/><Relationship Id="rId14" Type="http://schemas.openxmlformats.org/officeDocument/2006/relationships/hyperlink" Target="https://login.consultant.ru/link/?req=doc&amp;base=LAW&amp;n=495001&amp;date=13.02.2025&amp;dst=100225&amp;field=134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20" Type="http://schemas.openxmlformats.org/officeDocument/2006/relationships/header" Target="header6.xml"/><Relationship Id="rId21" Type="http://schemas.openxmlformats.org/officeDocument/2006/relationships/header" Target="header7.xml"/><Relationship Id="rId22" Type="http://schemas.openxmlformats.org/officeDocument/2006/relationships/header" Target="header8.xml"/><Relationship Id="rId23" Type="http://schemas.openxmlformats.org/officeDocument/2006/relationships/header" Target="header9.xml"/><Relationship Id="rId24" Type="http://schemas.openxmlformats.org/officeDocument/2006/relationships/header" Target="header10.xml"/><Relationship Id="rId25" Type="http://schemas.openxmlformats.org/officeDocument/2006/relationships/header" Target="header11.xml"/><Relationship Id="rId26" Type="http://schemas.openxmlformats.org/officeDocument/2006/relationships/header" Target="header12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Application>LibreOffice/24.2.0.3$Windows_X86_64 LibreOffice_project/da48488a73ddd66ea24cf16bbc4f7b9c08e9bea1</Application>
  <AppVersion>15.0000</AppVersion>
  <Pages>32</Pages>
  <Words>7424</Words>
  <Characters>56245</Characters>
  <CharactersWithSpaces>63843</CharactersWithSpaces>
  <Paragraphs>383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2019-05-29T08:34:00Z</dcterms:created>
  <dc:creator>user</dc:creator>
  <dc:description/>
  <dc:language>ru-RU</dc:language>
  <cp:lastModifiedBy/>
  <cp:lastPrinted>2025-05-14T14:12:10Z</cp:lastPrinted>
  <dcterms:modified xsi:type="dcterms:W3CDTF">2025-06-02T11:31:40Z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