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56" w:rsidRPr="007A20B4" w:rsidRDefault="00261B9E" w:rsidP="00261B9E">
      <w:pPr>
        <w:autoSpaceDE w:val="0"/>
        <w:autoSpaceDN w:val="0"/>
        <w:adjustRightInd w:val="0"/>
        <w:spacing w:line="300" w:lineRule="exact"/>
        <w:ind w:left="4962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Приложение</w:t>
      </w:r>
      <w:r w:rsidR="00C82656" w:rsidRPr="007A20B4">
        <w:rPr>
          <w:spacing w:val="-4"/>
          <w:sz w:val="28"/>
          <w:szCs w:val="28"/>
        </w:rPr>
        <w:t xml:space="preserve"> </w:t>
      </w:r>
      <w:r w:rsidR="0059187D">
        <w:rPr>
          <w:spacing w:val="-4"/>
          <w:sz w:val="28"/>
          <w:szCs w:val="28"/>
        </w:rPr>
        <w:t>6</w:t>
      </w:r>
    </w:p>
    <w:p w:rsidR="00201E63" w:rsidRDefault="00201E63" w:rsidP="00261B9E">
      <w:pPr>
        <w:autoSpaceDE w:val="0"/>
        <w:autoSpaceDN w:val="0"/>
        <w:adjustRightInd w:val="0"/>
        <w:ind w:left="4962"/>
        <w:jc w:val="both"/>
        <w:rPr>
          <w:spacing w:val="-6"/>
          <w:sz w:val="28"/>
          <w:szCs w:val="28"/>
        </w:rPr>
      </w:pPr>
      <w:proofErr w:type="gramStart"/>
      <w:r w:rsidRPr="00201E63">
        <w:rPr>
          <w:spacing w:val="-6"/>
          <w:sz w:val="28"/>
          <w:szCs w:val="28"/>
        </w:rPr>
        <w:t>к административному регламенту предоставления муниципальной услуги 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</w:t>
      </w:r>
      <w:proofErr w:type="gramEnd"/>
      <w:r w:rsidRPr="00201E63">
        <w:rPr>
          <w:spacing w:val="-6"/>
          <w:sz w:val="28"/>
          <w:szCs w:val="28"/>
        </w:rPr>
        <w:t>, публичного сервитута»</w:t>
      </w:r>
    </w:p>
    <w:p w:rsidR="00ED1273" w:rsidRPr="00201E63" w:rsidRDefault="00ED1273" w:rsidP="00261B9E">
      <w:pPr>
        <w:autoSpaceDE w:val="0"/>
        <w:autoSpaceDN w:val="0"/>
        <w:adjustRightInd w:val="0"/>
        <w:ind w:left="4962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c"/>
        <w:tblpPr w:leftFromText="180" w:rightFromText="180" w:vertAnchor="text" w:horzAnchor="margin" w:tblpXSpec="center" w:tblpY="140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D1273" w:rsidTr="00ED1273">
        <w:tc>
          <w:tcPr>
            <w:tcW w:w="9039" w:type="dxa"/>
          </w:tcPr>
          <w:p w:rsidR="00ED1273" w:rsidRDefault="00ED1273" w:rsidP="00ED12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ПЕРЕЧЕНЬ</w:t>
            </w:r>
          </w:p>
          <w:p w:rsidR="00ED1273" w:rsidRDefault="00ED1273" w:rsidP="00ED127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общих признаков, по которым объединяются категории заявителей, </w:t>
            </w:r>
            <w:r>
              <w:rPr>
                <w:b/>
                <w:bCs/>
                <w:sz w:val="28"/>
                <w:szCs w:val="28"/>
              </w:rPr>
              <w:br/>
              <w:t xml:space="preserve">а также комбинации признаков заявителей, каждая из которых соответствует одному варианту предоставления </w:t>
            </w:r>
            <w:r>
              <w:rPr>
                <w:b/>
                <w:bCs/>
                <w:sz w:val="28"/>
                <w:szCs w:val="28"/>
              </w:rPr>
              <w:br/>
              <w:t xml:space="preserve">муниципальной услуги </w:t>
            </w:r>
          </w:p>
          <w:p w:rsidR="00ED1273" w:rsidRDefault="00ED1273" w:rsidP="00ED12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p w:rsidR="00ED1273" w:rsidRDefault="00ED1273" w:rsidP="00ED1273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4558"/>
              <w:gridCol w:w="4536"/>
            </w:tblGrid>
            <w:tr w:rsidR="00ED1273" w:rsidRPr="00230AD5" w:rsidTr="00EA49EB">
              <w:trPr>
                <w:trHeight w:val="555"/>
              </w:trPr>
              <w:tc>
                <w:tcPr>
                  <w:tcW w:w="9634" w:type="dxa"/>
                  <w:gridSpan w:val="3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Общие признаки, по которым объединяются категории заявителей</w:t>
                  </w:r>
                </w:p>
              </w:tc>
            </w:tr>
            <w:tr w:rsidR="00ED1273" w:rsidRPr="00230AD5" w:rsidTr="00EA49EB">
              <w:tc>
                <w:tcPr>
                  <w:tcW w:w="540" w:type="dxa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№</w:t>
                  </w:r>
                </w:p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proofErr w:type="gramStart"/>
                  <w:r w:rsidRPr="00230AD5">
                    <w:rPr>
                      <w:lang w:eastAsia="ar-SA"/>
                    </w:rPr>
                    <w:t>п</w:t>
                  </w:r>
                  <w:proofErr w:type="gramEnd"/>
                  <w:r w:rsidRPr="00230AD5">
                    <w:rPr>
                      <w:lang w:eastAsia="ar-SA"/>
                    </w:rPr>
                    <w:t>/п</w:t>
                  </w:r>
                </w:p>
              </w:tc>
              <w:tc>
                <w:tcPr>
                  <w:tcW w:w="4558" w:type="dxa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Общие признаки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Категории заявителей</w:t>
                  </w:r>
                </w:p>
              </w:tc>
            </w:tr>
            <w:tr w:rsidR="00ED1273" w:rsidRPr="00230AD5" w:rsidTr="00EA49EB">
              <w:tc>
                <w:tcPr>
                  <w:tcW w:w="540" w:type="dxa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3</w:t>
                  </w:r>
                </w:p>
              </w:tc>
            </w:tr>
            <w:tr w:rsidR="00ED1273" w:rsidRPr="00230AD5" w:rsidTr="00EA49EB">
              <w:trPr>
                <w:trHeight w:val="1551"/>
              </w:trPr>
              <w:tc>
                <w:tcPr>
                  <w:tcW w:w="540" w:type="dxa"/>
                  <w:shd w:val="clear" w:color="auto" w:fill="auto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1.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jc w:val="both"/>
                    <w:rPr>
                      <w:spacing w:val="-14"/>
                      <w:lang w:eastAsia="ar-SA"/>
                    </w:rPr>
                  </w:pPr>
                  <w:r w:rsidRPr="00335258">
                    <w:rPr>
                      <w:spacing w:val="-14"/>
                      <w:lang w:eastAsia="ar-SA"/>
                    </w:rPr>
                    <w:t>Заявителями, имеющими право на получение муниципальной услуги, являются физические, юридические лица и индивидуальные предприниматели, а также представители указанных лиц, наделённые соответствующими полномочиями в установленном порядке</w:t>
                  </w:r>
                  <w:r>
                    <w:rPr>
                      <w:spacing w:val="-14"/>
                      <w:lang w:eastAsia="ar-SA"/>
                    </w:rPr>
                    <w:t>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225804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pacing w:val="-2"/>
                      <w:lang w:eastAsia="ar-SA"/>
                    </w:rPr>
                  </w:pPr>
                  <w:r w:rsidRPr="00225804">
                    <w:rPr>
                      <w:spacing w:val="-2"/>
                      <w:lang w:eastAsia="ar-SA"/>
                    </w:rPr>
                    <w:t xml:space="preserve">Категории, указанные в пункте </w:t>
                  </w:r>
                  <w:r>
                    <w:rPr>
                      <w:spacing w:val="-2"/>
                      <w:lang w:eastAsia="ar-SA"/>
                    </w:rPr>
                    <w:t>1.</w:t>
                  </w:r>
                  <w:r w:rsidRPr="00225804">
                    <w:rPr>
                      <w:spacing w:val="-2"/>
                      <w:lang w:eastAsia="ar-SA"/>
                    </w:rPr>
                    <w:t>2</w:t>
                  </w:r>
                  <w:r>
                    <w:rPr>
                      <w:spacing w:val="-2"/>
                      <w:lang w:eastAsia="ar-SA"/>
                    </w:rPr>
                    <w:t>.</w:t>
                  </w:r>
                  <w:r w:rsidRPr="00225804">
                    <w:rPr>
                      <w:spacing w:val="-2"/>
                      <w:lang w:eastAsia="ar-SA"/>
                    </w:rPr>
                    <w:t xml:space="preserve"> подраздела </w:t>
                  </w:r>
                  <w:r>
                    <w:rPr>
                      <w:spacing w:val="-2"/>
                      <w:lang w:eastAsia="ar-SA"/>
                    </w:rPr>
                    <w:t>1.1.</w:t>
                  </w:r>
                  <w:r w:rsidRPr="00225804">
                    <w:rPr>
                      <w:spacing w:val="-2"/>
                      <w:lang w:eastAsia="ar-SA"/>
                    </w:rPr>
                    <w:t xml:space="preserve"> раздела I настоящего регламента </w:t>
                  </w:r>
                </w:p>
              </w:tc>
            </w:tr>
            <w:tr w:rsidR="00ED1273" w:rsidRPr="00230AD5" w:rsidTr="00EA49EB">
              <w:trPr>
                <w:trHeight w:val="839"/>
              </w:trPr>
              <w:tc>
                <w:tcPr>
                  <w:tcW w:w="9634" w:type="dxa"/>
                  <w:gridSpan w:val="3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Комбинации признаков заявителей, каждая из которых соответствует одному варианту предоставления муниципальной услуги</w:t>
                  </w:r>
                </w:p>
              </w:tc>
            </w:tr>
            <w:tr w:rsidR="00ED1273" w:rsidRPr="00515037" w:rsidTr="00EA49EB">
              <w:trPr>
                <w:trHeight w:val="335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ED1273" w:rsidRPr="00515037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515037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4558" w:type="dxa"/>
                  <w:shd w:val="clear" w:color="auto" w:fill="auto"/>
                  <w:vAlign w:val="center"/>
                </w:tcPr>
                <w:p w:rsidR="00ED1273" w:rsidRPr="00515037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515037">
                    <w:rPr>
                      <w:lang w:eastAsia="ar-S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ED1273" w:rsidRPr="00515037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515037">
                    <w:rPr>
                      <w:lang w:eastAsia="ar-SA"/>
                    </w:rPr>
                    <w:t>3</w:t>
                  </w:r>
                </w:p>
              </w:tc>
            </w:tr>
            <w:tr w:rsidR="00ED1273" w:rsidRPr="00230AD5" w:rsidTr="00EA49EB">
              <w:trPr>
                <w:trHeight w:val="624"/>
              </w:trPr>
              <w:tc>
                <w:tcPr>
                  <w:tcW w:w="540" w:type="dxa"/>
                  <w:shd w:val="clear" w:color="auto" w:fill="auto"/>
                  <w:vAlign w:val="center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№</w:t>
                  </w:r>
                </w:p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proofErr w:type="gramStart"/>
                  <w:r w:rsidRPr="00230AD5">
                    <w:rPr>
                      <w:lang w:eastAsia="ar-SA"/>
                    </w:rPr>
                    <w:t>п</w:t>
                  </w:r>
                  <w:proofErr w:type="gramEnd"/>
                  <w:r w:rsidRPr="00230AD5">
                    <w:rPr>
                      <w:lang w:eastAsia="ar-SA"/>
                    </w:rPr>
                    <w:t>/п</w:t>
                  </w:r>
                </w:p>
              </w:tc>
              <w:tc>
                <w:tcPr>
                  <w:tcW w:w="4558" w:type="dxa"/>
                  <w:shd w:val="clear" w:color="auto" w:fill="auto"/>
                  <w:vAlign w:val="center"/>
                </w:tcPr>
                <w:p w:rsidR="00ED1273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Комбинация признаков</w:t>
                  </w:r>
                </w:p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:rsidR="00ED1273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Вариант предоставления муниципальной услуги</w:t>
                  </w:r>
                </w:p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</w:p>
              </w:tc>
            </w:tr>
            <w:tr w:rsidR="00ED1273" w:rsidRPr="00230AD5" w:rsidTr="00EA49EB">
              <w:tc>
                <w:tcPr>
                  <w:tcW w:w="540" w:type="dxa"/>
                  <w:shd w:val="clear" w:color="auto" w:fill="auto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Pr="00335258" w:rsidRDefault="00ED1273" w:rsidP="00EA49EB">
                  <w:pPr>
                    <w:framePr w:hSpace="180" w:wrap="around" w:vAnchor="text" w:hAnchor="margin" w:xAlign="center" w:y="140"/>
                    <w:jc w:val="center"/>
                    <w:rPr>
                      <w:spacing w:val="-14"/>
                      <w:lang w:eastAsia="ar-SA"/>
                    </w:rPr>
                  </w:pPr>
                  <w:r>
                    <w:rPr>
                      <w:spacing w:val="-14"/>
                      <w:lang w:eastAsia="ar-SA"/>
                    </w:rPr>
                    <w:t>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225804" w:rsidRDefault="00ED1273" w:rsidP="00EA49EB">
                  <w:pPr>
                    <w:framePr w:hSpace="180" w:wrap="around" w:vAnchor="text" w:hAnchor="margin" w:xAlign="center" w:y="14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pacing w:val="-4"/>
                      <w:lang w:eastAsia="ar-SA"/>
                    </w:rPr>
                  </w:pPr>
                  <w:r>
                    <w:rPr>
                      <w:spacing w:val="-4"/>
                      <w:lang w:eastAsia="ar-SA"/>
                    </w:rPr>
                    <w:t>3</w:t>
                  </w:r>
                </w:p>
              </w:tc>
            </w:tr>
            <w:tr w:rsidR="00ED1273" w:rsidRPr="00230AD5" w:rsidTr="00EA49EB">
              <w:tc>
                <w:tcPr>
                  <w:tcW w:w="540" w:type="dxa"/>
                  <w:shd w:val="clear" w:color="auto" w:fill="auto"/>
                </w:tcPr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widowControl w:val="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lang w:eastAsia="ar-SA"/>
                    </w:rPr>
                  </w:pPr>
                  <w:r w:rsidRPr="00230AD5">
                    <w:rPr>
                      <w:lang w:eastAsia="ar-SA"/>
                    </w:rPr>
                    <w:t>1.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jc w:val="both"/>
                    <w:rPr>
                      <w:spacing w:val="-14"/>
                      <w:lang w:eastAsia="ar-SA"/>
                    </w:rPr>
                  </w:pPr>
                  <w:r w:rsidRPr="00335258">
                    <w:rPr>
                      <w:spacing w:val="-14"/>
                      <w:lang w:eastAsia="ar-SA"/>
                    </w:rPr>
                    <w:t xml:space="preserve">Заявителями, имеющими право на получение муниципальной услуги, являются физические, </w:t>
                  </w:r>
                  <w:r w:rsidRPr="00335258">
                    <w:rPr>
                      <w:spacing w:val="-14"/>
                      <w:lang w:eastAsia="ar-SA"/>
                    </w:rPr>
                    <w:lastRenderedPageBreak/>
                    <w:t>юридические лица и индивидуальные предприниматели, а также представители указанных лиц, наделённые соответствующими полномочиями в установленном порядке</w:t>
                  </w:r>
                  <w:r>
                    <w:rPr>
                      <w:spacing w:val="-14"/>
                      <w:lang w:eastAsia="ar-SA"/>
                    </w:rPr>
                    <w:t>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225804" w:rsidRDefault="00ED1273" w:rsidP="00EA49EB">
                  <w:pPr>
                    <w:framePr w:hSpace="180" w:wrap="around" w:vAnchor="text" w:hAnchor="margin" w:xAlign="center" w:y="14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pacing w:val="-4"/>
                      <w:lang w:eastAsia="ar-SA"/>
                    </w:rPr>
                  </w:pPr>
                  <w:r w:rsidRPr="00225804">
                    <w:rPr>
                      <w:spacing w:val="-4"/>
                      <w:lang w:eastAsia="ar-SA"/>
                    </w:rPr>
                    <w:lastRenderedPageBreak/>
                    <w:t>Вариант предоставления</w:t>
                  </w:r>
                  <w:r>
                    <w:rPr>
                      <w:spacing w:val="-4"/>
                      <w:lang w:eastAsia="ar-SA"/>
                    </w:rPr>
                    <w:t xml:space="preserve"> муниципальной услуги, указанный в подпункте 1) пункта </w:t>
                  </w:r>
                  <w:r>
                    <w:rPr>
                      <w:spacing w:val="-4"/>
                      <w:lang w:eastAsia="ar-SA"/>
                    </w:rPr>
                    <w:lastRenderedPageBreak/>
                    <w:t>3.1</w:t>
                  </w:r>
                  <w:r w:rsidRPr="00225804">
                    <w:rPr>
                      <w:spacing w:val="-4"/>
                      <w:lang w:eastAsia="ar-SA"/>
                    </w:rPr>
                    <w:t xml:space="preserve"> раздела III настоящего регламента </w:t>
                  </w:r>
                </w:p>
                <w:p w:rsidR="00ED1273" w:rsidRPr="00230AD5" w:rsidRDefault="00ED1273" w:rsidP="00EA49EB">
                  <w:pPr>
                    <w:framePr w:hSpace="180" w:wrap="around" w:vAnchor="text" w:hAnchor="margin" w:xAlign="center" w:y="140"/>
                    <w:tabs>
                      <w:tab w:val="left" w:pos="3402"/>
                    </w:tabs>
                    <w:autoSpaceDE w:val="0"/>
                    <w:autoSpaceDN w:val="0"/>
                    <w:adjustRightInd w:val="0"/>
                    <w:jc w:val="both"/>
                    <w:outlineLvl w:val="1"/>
                    <w:rPr>
                      <w:spacing w:val="-6"/>
                      <w:lang w:eastAsia="ar-SA"/>
                    </w:rPr>
                  </w:pPr>
                </w:p>
              </w:tc>
            </w:tr>
            <w:tr w:rsidR="00ED1273" w:rsidRPr="008A2CE1" w:rsidTr="00EA49EB">
              <w:tc>
                <w:tcPr>
                  <w:tcW w:w="540" w:type="dxa"/>
                  <w:shd w:val="clear" w:color="auto" w:fill="auto"/>
                </w:tcPr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center"/>
                    <w:rPr>
                      <w:lang w:eastAsia="ar-SA"/>
                    </w:rPr>
                  </w:pPr>
                  <w:r w:rsidRPr="008A2CE1">
                    <w:rPr>
                      <w:lang w:eastAsia="ar-SA"/>
                    </w:rPr>
                    <w:lastRenderedPageBreak/>
                    <w:t>2.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Pr="00280B4E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18"/>
                    </w:rPr>
                  </w:pPr>
                  <w:proofErr w:type="gramStart"/>
                  <w:r w:rsidRPr="00515037">
                    <w:rPr>
                      <w:spacing w:val="-18"/>
                    </w:rPr>
                    <w:t xml:space="preserve">Заявители, ранее обратившиеся за получением муниципальной услуги </w:t>
                  </w:r>
                  <w:r w:rsidRPr="00F13836">
                    <w:rPr>
                      <w:spacing w:val="-18"/>
                    </w:rPr>
            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</w:t>
                  </w:r>
                  <w:proofErr w:type="gramEnd"/>
                  <w:r w:rsidRPr="00F13836">
                    <w:rPr>
                      <w:spacing w:val="-18"/>
                    </w:rPr>
                    <w:t xml:space="preserve"> сервитута, публичного сервитута»</w:t>
                  </w:r>
                  <w:r w:rsidRPr="00515037">
                    <w:rPr>
                      <w:spacing w:val="-18"/>
                    </w:rPr>
                    <w:t xml:space="preserve">, по результатам предоставления </w:t>
                  </w:r>
                  <w:proofErr w:type="gramStart"/>
                  <w:r w:rsidRPr="00515037">
                    <w:rPr>
                      <w:spacing w:val="-18"/>
                    </w:rPr>
                    <w:t>которой</w:t>
                  </w:r>
                  <w:proofErr w:type="gramEnd"/>
                  <w:r w:rsidRPr="00515037">
                    <w:rPr>
                      <w:spacing w:val="-18"/>
                    </w:rPr>
                    <w:t xml:space="preserve"> выданы документы с допущенными опечатками и ошибками.</w:t>
                  </w:r>
                </w:p>
                <w:p w:rsidR="00ED1273" w:rsidRPr="00515037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18"/>
                    </w:rPr>
                  </w:pPr>
                  <w:r w:rsidRPr="00515037">
                    <w:rPr>
                      <w:spacing w:val="-18"/>
                    </w:rPr>
                    <w:t xml:space="preserve">С заявлением о предоставлении муниципальной услуги вправе обратиться представители заявителя, указанного в пункте </w:t>
                  </w:r>
                  <w:r w:rsidRPr="00F13836">
                    <w:rPr>
                      <w:spacing w:val="-18"/>
                    </w:rPr>
                    <w:t>2</w:t>
                  </w:r>
                  <w:r w:rsidRPr="00515037">
                    <w:rPr>
                      <w:spacing w:val="-18"/>
                    </w:rPr>
                    <w:t xml:space="preserve"> настоящего регламента.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F13836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lang w:eastAsia="ar-SA"/>
                    </w:rPr>
                  </w:pPr>
                  <w:r w:rsidRPr="00F13836">
                    <w:rPr>
                      <w:spacing w:val="-6"/>
                      <w:lang w:eastAsia="ar-SA"/>
                    </w:rPr>
                    <w:t xml:space="preserve">Вариант предоставления муниципальной услуги, указанный в подпункте </w:t>
                  </w:r>
                  <w:r>
                    <w:rPr>
                      <w:spacing w:val="-6"/>
                      <w:lang w:eastAsia="ar-SA"/>
                    </w:rPr>
                    <w:t>2</w:t>
                  </w:r>
                  <w:r w:rsidRPr="00F13836">
                    <w:rPr>
                      <w:spacing w:val="-6"/>
                      <w:lang w:eastAsia="ar-SA"/>
                    </w:rPr>
                    <w:t xml:space="preserve">) пункта 3.1 раздела III настоящего регламента </w:t>
                  </w:r>
                </w:p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lang w:eastAsia="ar-SA"/>
                    </w:rPr>
                  </w:pPr>
                </w:p>
              </w:tc>
            </w:tr>
            <w:tr w:rsidR="00ED1273" w:rsidRPr="008A2CE1" w:rsidTr="00EA49EB">
              <w:tc>
                <w:tcPr>
                  <w:tcW w:w="540" w:type="dxa"/>
                  <w:shd w:val="clear" w:color="auto" w:fill="auto"/>
                </w:tcPr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center"/>
                    <w:rPr>
                      <w:lang w:eastAsia="ar-SA"/>
                    </w:rPr>
                  </w:pPr>
                  <w:r w:rsidRPr="008A2CE1">
                    <w:rPr>
                      <w:lang w:val="en-US" w:eastAsia="ar-SA"/>
                    </w:rPr>
                    <w:t>3</w:t>
                  </w:r>
                  <w:r w:rsidRPr="008A2CE1">
                    <w:rPr>
                      <w:lang w:eastAsia="ar-SA"/>
                    </w:rPr>
                    <w:t>.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:rsidR="00ED1273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14"/>
                    </w:rPr>
                  </w:pPr>
                  <w:proofErr w:type="gramStart"/>
                  <w:r w:rsidRPr="008A2CE1">
                    <w:rPr>
                      <w:spacing w:val="-14"/>
                    </w:rPr>
                    <w:t>Заявители, ранее получившие муниципальную услугу «</w:t>
                  </w:r>
                  <w:r w:rsidRPr="00F13836">
                    <w:rPr>
                      <w:spacing w:val="-14"/>
                    </w:rPr>
                    <w:t>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 участков и установления сервитута, публичного</w:t>
                  </w:r>
                  <w:proofErr w:type="gramEnd"/>
                  <w:r w:rsidRPr="00F13836">
                    <w:rPr>
                      <w:spacing w:val="-14"/>
                    </w:rPr>
                    <w:t xml:space="preserve"> сервитута»</w:t>
                  </w:r>
                  <w:r w:rsidRPr="008A2CE1">
                    <w:rPr>
                      <w:spacing w:val="-14"/>
                    </w:rPr>
                    <w:t xml:space="preserve">, обратившиеся за выдачей дубликата документа, выданного по результату её предоставления. </w:t>
                  </w:r>
                </w:p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14"/>
                    </w:rPr>
                  </w:pPr>
                  <w:r w:rsidRPr="008A2CE1">
                    <w:rPr>
                      <w:spacing w:val="-14"/>
                    </w:rPr>
                    <w:t>От имени заявителя могут действовать его представители, наделённые соответствующими полномочиями в порядке, установленном законодательством Российской Федерации.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ED1273" w:rsidRPr="00F13836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lang w:eastAsia="ar-SA"/>
                    </w:rPr>
                  </w:pPr>
                  <w:r w:rsidRPr="00F13836">
                    <w:rPr>
                      <w:spacing w:val="-6"/>
                      <w:lang w:eastAsia="ar-SA"/>
                    </w:rPr>
                    <w:t xml:space="preserve">Вариант предоставления муниципальной услуги, указанный в подпункте </w:t>
                  </w:r>
                  <w:r>
                    <w:rPr>
                      <w:spacing w:val="-6"/>
                      <w:lang w:eastAsia="ar-SA"/>
                    </w:rPr>
                    <w:t>3</w:t>
                  </w:r>
                  <w:r w:rsidRPr="00F13836">
                    <w:rPr>
                      <w:spacing w:val="-6"/>
                      <w:lang w:eastAsia="ar-SA"/>
                    </w:rPr>
                    <w:t xml:space="preserve">) пункта 3.1 раздела III настоящего регламента </w:t>
                  </w:r>
                </w:p>
                <w:p w:rsidR="00ED1273" w:rsidRPr="008A2CE1" w:rsidRDefault="00ED1273" w:rsidP="00EA49EB">
                  <w:pPr>
                    <w:framePr w:hSpace="180" w:wrap="around" w:vAnchor="text" w:hAnchor="margin" w:xAlign="center" w:y="140"/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lang w:eastAsia="ar-SA"/>
                    </w:rPr>
                  </w:pPr>
                </w:p>
              </w:tc>
            </w:tr>
          </w:tbl>
          <w:p w:rsidR="00ED1273" w:rsidRDefault="00ED1273" w:rsidP="00ED1273">
            <w:pPr>
              <w:pStyle w:val="ConsPlusTitle"/>
              <w:tabs>
                <w:tab w:val="left" w:pos="5245"/>
              </w:tabs>
              <w:ind w:right="-284"/>
              <w:outlineLvl w:val="2"/>
            </w:pPr>
          </w:p>
          <w:p w:rsidR="00ED1273" w:rsidRDefault="00ED1273" w:rsidP="00ED1273">
            <w:pPr>
              <w:autoSpaceDE w:val="0"/>
              <w:autoSpaceDN w:val="0"/>
              <w:adjustRightInd w:val="0"/>
              <w:spacing w:line="300" w:lineRule="exact"/>
              <w:jc w:val="both"/>
              <w:outlineLvl w:val="0"/>
              <w:rPr>
                <w:spacing w:val="-4"/>
                <w:sz w:val="28"/>
                <w:szCs w:val="28"/>
              </w:rPr>
            </w:pPr>
          </w:p>
        </w:tc>
      </w:tr>
    </w:tbl>
    <w:p w:rsidR="001B45AC" w:rsidRDefault="001B45AC" w:rsidP="00EB33D8">
      <w:pPr>
        <w:autoSpaceDE w:val="0"/>
        <w:autoSpaceDN w:val="0"/>
        <w:adjustRightInd w:val="0"/>
        <w:spacing w:line="300" w:lineRule="exact"/>
        <w:rPr>
          <w:b/>
          <w:bCs/>
          <w:sz w:val="28"/>
          <w:szCs w:val="28"/>
        </w:rPr>
      </w:pPr>
    </w:p>
    <w:p w:rsidR="00CA7951" w:rsidRDefault="00CA7951" w:rsidP="00201E63">
      <w:pPr>
        <w:spacing w:line="259" w:lineRule="auto"/>
        <w:rPr>
          <w:b/>
          <w:bCs/>
          <w:sz w:val="28"/>
          <w:szCs w:val="28"/>
        </w:rPr>
      </w:pPr>
    </w:p>
    <w:p w:rsidR="00ED1273" w:rsidRDefault="00ED1273" w:rsidP="00201E63">
      <w:pPr>
        <w:spacing w:line="259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201E63" w:rsidRPr="00201E63" w:rsidRDefault="00201E63" w:rsidP="00201E6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201E63">
        <w:rPr>
          <w:rFonts w:eastAsia="Calibri"/>
          <w:sz w:val="28"/>
          <w:szCs w:val="28"/>
          <w:lang w:eastAsia="en-US"/>
        </w:rPr>
        <w:t xml:space="preserve">Начальник управления по развитию </w:t>
      </w:r>
    </w:p>
    <w:p w:rsidR="00201E63" w:rsidRPr="00201E63" w:rsidRDefault="00201E63" w:rsidP="00201E6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201E63">
        <w:rPr>
          <w:rFonts w:eastAsia="Calibri"/>
          <w:sz w:val="28"/>
          <w:szCs w:val="28"/>
          <w:lang w:eastAsia="en-US"/>
        </w:rPr>
        <w:t xml:space="preserve">курортов администрации Туапсинского </w:t>
      </w:r>
    </w:p>
    <w:p w:rsidR="00201E63" w:rsidRPr="00201E63" w:rsidRDefault="00201E63" w:rsidP="00201E63">
      <w:pPr>
        <w:spacing w:line="259" w:lineRule="auto"/>
        <w:rPr>
          <w:rFonts w:eastAsia="Calibri"/>
          <w:sz w:val="28"/>
          <w:szCs w:val="28"/>
          <w:lang w:eastAsia="en-US"/>
        </w:rPr>
      </w:pPr>
      <w:r w:rsidRPr="00201E63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                                       Е.В. Димитриади </w:t>
      </w:r>
    </w:p>
    <w:sectPr w:rsidR="00201E63" w:rsidRPr="00201E63" w:rsidSect="0013310A">
      <w:headerReference w:type="even" r:id="rId7"/>
      <w:headerReference w:type="default" r:id="rId8"/>
      <w:headerReference w:type="first" r:id="rId9"/>
      <w:pgSz w:w="11906" w:h="16838"/>
      <w:pgMar w:top="1134" w:right="567" w:bottom="851" w:left="1701" w:header="709" w:footer="709" w:gutter="0"/>
      <w:pgNumType w:start="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CD2" w:rsidRDefault="00833CD2">
      <w:r>
        <w:separator/>
      </w:r>
    </w:p>
  </w:endnote>
  <w:endnote w:type="continuationSeparator" w:id="0">
    <w:p w:rsidR="00833CD2" w:rsidRDefault="0083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CD2" w:rsidRDefault="00833CD2">
      <w:r>
        <w:separator/>
      </w:r>
    </w:p>
  </w:footnote>
  <w:footnote w:type="continuationSeparator" w:id="0">
    <w:p w:rsidR="00833CD2" w:rsidRDefault="00833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E8" w:rsidRDefault="00C82656" w:rsidP="00E32C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04E8" w:rsidRDefault="00833C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E8" w:rsidRPr="00736658" w:rsidRDefault="00784F27" w:rsidP="00E32CC6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t>2</w:t>
    </w:r>
  </w:p>
  <w:p w:rsidR="005104E8" w:rsidRDefault="00833C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12" w:rsidRDefault="00546512">
    <w:pPr>
      <w:pStyle w:val="a3"/>
      <w:jc w:val="center"/>
    </w:pPr>
  </w:p>
  <w:p w:rsidR="00546512" w:rsidRDefault="005465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56"/>
    <w:rsid w:val="00002DC0"/>
    <w:rsid w:val="00044B52"/>
    <w:rsid w:val="000D7DC3"/>
    <w:rsid w:val="000F03C6"/>
    <w:rsid w:val="000F6F91"/>
    <w:rsid w:val="00132234"/>
    <w:rsid w:val="0013310A"/>
    <w:rsid w:val="00183FB3"/>
    <w:rsid w:val="001B212E"/>
    <w:rsid w:val="001B45AC"/>
    <w:rsid w:val="001D5FAA"/>
    <w:rsid w:val="00200581"/>
    <w:rsid w:val="00201E63"/>
    <w:rsid w:val="00261B9E"/>
    <w:rsid w:val="00280B4E"/>
    <w:rsid w:val="002B19FE"/>
    <w:rsid w:val="002D113F"/>
    <w:rsid w:val="00305EFE"/>
    <w:rsid w:val="00335258"/>
    <w:rsid w:val="00377CC5"/>
    <w:rsid w:val="003C4C94"/>
    <w:rsid w:val="00425923"/>
    <w:rsid w:val="00426A2D"/>
    <w:rsid w:val="004359B7"/>
    <w:rsid w:val="0046400E"/>
    <w:rsid w:val="00515037"/>
    <w:rsid w:val="00546512"/>
    <w:rsid w:val="0056156B"/>
    <w:rsid w:val="0059187D"/>
    <w:rsid w:val="00593056"/>
    <w:rsid w:val="005C2DE3"/>
    <w:rsid w:val="005F72C7"/>
    <w:rsid w:val="00682A5D"/>
    <w:rsid w:val="00693208"/>
    <w:rsid w:val="006D1956"/>
    <w:rsid w:val="006D1FE7"/>
    <w:rsid w:val="00784F27"/>
    <w:rsid w:val="00786168"/>
    <w:rsid w:val="00794204"/>
    <w:rsid w:val="007A20B4"/>
    <w:rsid w:val="007F3406"/>
    <w:rsid w:val="008258C9"/>
    <w:rsid w:val="00833CD2"/>
    <w:rsid w:val="00855551"/>
    <w:rsid w:val="00871A78"/>
    <w:rsid w:val="008A2CE1"/>
    <w:rsid w:val="008D1003"/>
    <w:rsid w:val="008F6560"/>
    <w:rsid w:val="00971992"/>
    <w:rsid w:val="0099785A"/>
    <w:rsid w:val="009A2ECE"/>
    <w:rsid w:val="00A1552C"/>
    <w:rsid w:val="00A90943"/>
    <w:rsid w:val="00AB2756"/>
    <w:rsid w:val="00AF2237"/>
    <w:rsid w:val="00B22FF5"/>
    <w:rsid w:val="00B76AAE"/>
    <w:rsid w:val="00BA0F33"/>
    <w:rsid w:val="00BB2B63"/>
    <w:rsid w:val="00BF4E48"/>
    <w:rsid w:val="00C00CBF"/>
    <w:rsid w:val="00C0110E"/>
    <w:rsid w:val="00C4296E"/>
    <w:rsid w:val="00C82656"/>
    <w:rsid w:val="00CA7951"/>
    <w:rsid w:val="00CD6751"/>
    <w:rsid w:val="00D90FCB"/>
    <w:rsid w:val="00D913A5"/>
    <w:rsid w:val="00DB053B"/>
    <w:rsid w:val="00DE4007"/>
    <w:rsid w:val="00E4283C"/>
    <w:rsid w:val="00E65496"/>
    <w:rsid w:val="00E76BCB"/>
    <w:rsid w:val="00E94CA0"/>
    <w:rsid w:val="00EB33D8"/>
    <w:rsid w:val="00EC6B7F"/>
    <w:rsid w:val="00ED05D0"/>
    <w:rsid w:val="00ED1273"/>
    <w:rsid w:val="00ED2B3F"/>
    <w:rsid w:val="00EF6D87"/>
    <w:rsid w:val="00F13836"/>
    <w:rsid w:val="00F42DFA"/>
    <w:rsid w:val="00F51D5F"/>
    <w:rsid w:val="00F61EF0"/>
    <w:rsid w:val="00F731B7"/>
    <w:rsid w:val="00F83794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82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2656"/>
  </w:style>
  <w:style w:type="paragraph" w:customStyle="1" w:styleId="ConsPlusTitle">
    <w:name w:val="ConsPlusTitle"/>
    <w:rsid w:val="00C8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46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78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1D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D5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200581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ED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C826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26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82656"/>
  </w:style>
  <w:style w:type="paragraph" w:customStyle="1" w:styleId="ConsPlusTitle">
    <w:name w:val="ConsPlusTitle"/>
    <w:rsid w:val="00C82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5465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46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9785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1D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1D5F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200581"/>
    <w:pPr>
      <w:spacing w:before="100" w:beforeAutospacing="1" w:after="100" w:afterAutospacing="1"/>
    </w:pPr>
  </w:style>
  <w:style w:type="table" w:styleId="ac">
    <w:name w:val="Table Grid"/>
    <w:basedOn w:val="a1"/>
    <w:uiPriority w:val="39"/>
    <w:rsid w:val="00ED1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Телятникова И.В.</dc:creator>
  <cp:lastModifiedBy>User</cp:lastModifiedBy>
  <cp:revision>7</cp:revision>
  <cp:lastPrinted>2025-03-19T06:32:00Z</cp:lastPrinted>
  <dcterms:created xsi:type="dcterms:W3CDTF">2025-02-04T12:34:00Z</dcterms:created>
  <dcterms:modified xsi:type="dcterms:W3CDTF">2025-03-26T07:29:00Z</dcterms:modified>
</cp:coreProperties>
</file>