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r>
        <w:rPr>
          <w:rFonts w:ascii="Times New Roman" w:hAnsi="Times New Roman"/>
          <w:sz w:val="28"/>
        </w:rPr>
        <w:t>2</w:t>
      </w:r>
    </w:p>
    <w:p w14:paraId="04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6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14:paraId="07000000">
      <w:pPr>
        <w:spacing w:after="0" w:line="240" w:lineRule="auto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Туапсинский муниципальный округ Краснодарского края</w:t>
      </w:r>
    </w:p>
    <w:p w14:paraId="08000000">
      <w:pPr>
        <w:pStyle w:val="Style_2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18.04.2025   № 178</w:t>
      </w:r>
    </w:p>
    <w:p w14:paraId="09000000">
      <w:pPr>
        <w:pStyle w:val="Style_2"/>
        <w:ind w:firstLine="0" w:left="5245"/>
        <w:rPr>
          <w:rFonts w:ascii="Times New Roman" w:hAnsi="Times New Roman"/>
          <w:sz w:val="28"/>
        </w:rPr>
      </w:pPr>
    </w:p>
    <w:p w14:paraId="0A000000">
      <w:pPr>
        <w:pStyle w:val="Style_2"/>
        <w:ind w:firstLine="0" w:left="5245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8"/>
      </w:tblGrid>
      <w:tr>
        <w:trPr>
          <w:trHeight w:hRule="atLeast" w:val="1360"/>
        </w:trPr>
        <w:tc>
          <w:tcPr>
            <w:tcW w:type="dxa" w:w="7938"/>
            <w:tcBorders>
              <w:top w:sz="4" w:val="nil"/>
              <w:left w:sz="4" w:val="nil"/>
              <w:bottom w:sz="4" w:val="nil"/>
              <w:right w:sz="4" w:val="nil"/>
            </w:tcBorders>
            <w:vAlign w:val="center"/>
          </w:tcPr>
          <w:p w14:paraId="0B000000">
            <w:pPr>
              <w:pStyle w:val="Style_2"/>
              <w:rPr>
                <w:rFonts w:ascii="Times New Roman" w:hAnsi="Times New Roman"/>
                <w:sz w:val="28"/>
              </w:rPr>
            </w:pPr>
          </w:p>
          <w:p w14:paraId="0C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СОСТАВ </w:t>
            </w:r>
          </w:p>
          <w:p w14:paraId="0D000000">
            <w:pPr>
              <w:pStyle w:val="Style_2"/>
              <w:ind w:hanging="86" w:left="86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комисси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Совета муниципального образования Туапсинский муниципальный округ Краснодарского края, </w:t>
            </w: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ответственной за подготовку проекта решения Совета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о присвоении звания «Почетный гражданин Туапсинского муниципального округа»</w:t>
            </w:r>
          </w:p>
        </w:tc>
      </w:tr>
    </w:tbl>
    <w:p w14:paraId="0F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402"/>
        <w:gridCol w:w="330"/>
        <w:gridCol w:w="5907"/>
      </w:tblGrid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Кихтенко </w:t>
            </w:r>
          </w:p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Пётр Михайлович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 Совета муниципального образования Туапсинский 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>, председатель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8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Чертков</w:t>
            </w:r>
          </w:p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Александрович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Совета </w:t>
            </w:r>
            <w:r>
              <w:rPr>
                <w:rFonts w:ascii="Times New Roman" w:hAnsi="Times New Roman"/>
                <w:sz w:val="28"/>
              </w:rPr>
              <w:t>муниципального образования Туапсинский 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>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1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Гайдук </w:t>
            </w:r>
          </w:p>
          <w:p w14:paraId="2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Алла Михайловна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5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Совета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 образования Туапсинский муниципальный округ Краснодарского края</w:t>
            </w:r>
            <w:r>
              <w:rPr>
                <w:rFonts w:ascii="Times New Roman" w:hAnsi="Times New Roman"/>
                <w:sz w:val="28"/>
              </w:rPr>
              <w:t xml:space="preserve">, председатель комитета </w:t>
            </w:r>
            <w:r>
              <w:rPr>
                <w:rFonts w:ascii="Times New Roman" w:hAnsi="Times New Roman"/>
                <w:sz w:val="28"/>
              </w:rPr>
              <w:t>по вопросам законности и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</w:t>
            </w:r>
            <w:r>
              <w:rPr>
                <w:rFonts w:ascii="Times New Roman" w:hAnsi="Times New Roman"/>
                <w:sz w:val="28"/>
              </w:rPr>
              <w:t>, секретарь комиссии.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6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8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B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Аракелов</w:t>
            </w:r>
          </w:p>
          <w:p w14:paraId="2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Микаэл Сергеевич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F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Общественной палаты муниципального образования Туапсинский муниципальный округ 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Карпенко</w:t>
            </w:r>
          </w:p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Дмитрий Григорьевич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3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 Туапсинского муниципального округа, управляющий делами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6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Корнилова </w:t>
            </w:r>
          </w:p>
          <w:p w14:paraId="38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Валентина Павловна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A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организационного отдела по работе с представительным органом управления </w:t>
            </w:r>
            <w:r>
              <w:rPr>
                <w:rFonts w:ascii="Times New Roman" w:hAnsi="Times New Roman"/>
                <w:sz w:val="28"/>
              </w:rPr>
              <w:t>внутренней политики администрации Туапсинского муниципального округа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B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D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3E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Куприянов </w:t>
            </w:r>
          </w:p>
          <w:p w14:paraId="3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Артём Артурович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1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внутренней политики администрации Туапсинского муниципального округа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2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4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Напсо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6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Нурета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Темботовна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8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 Общественной палаты муниципального образования Туапсинский район Краснодарского края</w:t>
            </w:r>
            <w:r>
              <w:rPr>
                <w:rFonts w:ascii="Times New Roman" w:hAnsi="Times New Roman"/>
                <w:sz w:val="28"/>
              </w:rPr>
              <w:t>, кандидат исторических наук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Никитенков </w:t>
            </w:r>
          </w:p>
          <w:p w14:paraId="4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Владимир Фёдорович</w:t>
            </w: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E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F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r>
              <w:rPr>
                <w:rFonts w:ascii="Times New Roman" w:hAnsi="Times New Roman"/>
                <w:sz w:val="28"/>
              </w:rPr>
              <w:t>Общественной палаты муниципального образования Туапсинский район Краснодарского края</w:t>
            </w:r>
            <w:r>
              <w:rPr>
                <w:rFonts w:ascii="Times New Roman" w:hAnsi="Times New Roman"/>
                <w:sz w:val="28"/>
              </w:rPr>
              <w:t xml:space="preserve">, председатель </w:t>
            </w:r>
            <w:r>
              <w:rPr>
                <w:rFonts w:ascii="Times New Roman" w:hAnsi="Times New Roman"/>
                <w:sz w:val="28"/>
              </w:rPr>
              <w:t>Туапсинск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районная организаци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Краснодарской краевой общественной организации ветеранов (пенсионеров, инвалидов) войны, труда, Вооруженных Сил и правоохранительных органов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c>
          <w:tcPr>
            <w:tcW w:type="dxa" w:w="3402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90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2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</w:tr>
    </w:tbl>
    <w:p w14:paraId="53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p w14:paraId="54000000">
      <w:pPr>
        <w:pStyle w:val="Style_5"/>
        <w:spacing w:after="0" w:before="0"/>
        <w:ind w:firstLine="708" w:left="0"/>
        <w:jc w:val="both"/>
      </w:pPr>
      <w:r>
        <w:rPr>
          <w:color w:val="000000"/>
          <w:sz w:val="28"/>
        </w:rPr>
        <w:t>В случае изменения состава комиссии внесение изменений в состав комиссии решением Совета муниципального образования Туапсинский муниципальный округ Краснодарского края не требуется. Изменение состава комиссии фиксируется протоколом заседания комиссии. </w:t>
      </w:r>
      <w:bookmarkStart w:id="1" w:name="_GoBack"/>
      <w:bookmarkEnd w:id="1"/>
    </w:p>
    <w:p w14:paraId="55000000">
      <w:pPr>
        <w:pStyle w:val="Style_6"/>
        <w:spacing w:after="0" w:before="0"/>
        <w:ind/>
      </w:pPr>
      <w:r>
        <w:t> </w:t>
      </w:r>
    </w:p>
    <w:p w14:paraId="56000000">
      <w:pPr>
        <w:pStyle w:val="Style_6"/>
        <w:spacing w:after="0" w:before="0"/>
        <w:ind/>
      </w:pPr>
      <w:r>
        <w:t> </w:t>
      </w:r>
    </w:p>
    <w:p w14:paraId="57000000">
      <w:pPr>
        <w:pStyle w:val="Style_6"/>
        <w:spacing w:after="0" w:before="0"/>
        <w:ind/>
      </w:pPr>
      <w:r>
        <w:t> </w:t>
      </w:r>
    </w:p>
    <w:p w14:paraId="58000000">
      <w:pPr>
        <w:pStyle w:val="Style_6"/>
        <w:spacing w:after="0" w:before="0"/>
        <w:ind/>
      </w:pPr>
      <w:r>
        <w:rPr>
          <w:color w:val="000000"/>
          <w:sz w:val="28"/>
        </w:rPr>
        <w:t>Исполняющий обязанности</w:t>
      </w:r>
    </w:p>
    <w:p w14:paraId="59000000">
      <w:pPr>
        <w:pStyle w:val="Style_6"/>
        <w:spacing w:after="0" w:before="0"/>
        <w:ind/>
      </w:pPr>
      <w:r>
        <w:rPr>
          <w:color w:val="000000"/>
          <w:sz w:val="28"/>
        </w:rPr>
        <w:t>заместителя главы администрации</w:t>
      </w:r>
    </w:p>
    <w:p w14:paraId="5A000000">
      <w:pPr>
        <w:pStyle w:val="Style_6"/>
        <w:spacing w:after="0" w:before="0"/>
        <w:ind/>
      </w:pPr>
      <w:r>
        <w:rPr>
          <w:color w:val="000000"/>
          <w:sz w:val="28"/>
        </w:rPr>
        <w:t xml:space="preserve">Туапсинского муниципального округа, </w:t>
      </w:r>
    </w:p>
    <w:p w14:paraId="5B000000">
      <w:pPr>
        <w:pStyle w:val="Style_6"/>
        <w:spacing w:after="0" w:before="0"/>
        <w:ind/>
      </w:pPr>
      <w:r>
        <w:rPr>
          <w:color w:val="000000"/>
          <w:sz w:val="28"/>
        </w:rPr>
        <w:t>управляющего делами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>        А.А. Куприянов</w:t>
      </w:r>
    </w:p>
    <w:p w14:paraId="5C000000">
      <w:pPr>
        <w:pStyle w:val="Style_2"/>
        <w:ind/>
        <w:jc w:val="both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spacing w:after="0" w:line="240" w:lineRule="auto"/>
      <w:ind/>
    </w:pPr>
    <w:rPr>
      <w:rFonts w:ascii="Calibri" w:hAnsi="Calibri"/>
    </w:rPr>
  </w:style>
  <w:style w:styleId="Style_9_ch" w:type="character">
    <w:name w:val="ConsPlusNormal"/>
    <w:link w:val="Style_9"/>
    <w:rPr>
      <w:rFonts w:ascii="Calibri" w:hAnsi="Calibri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7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7_ch"/>
    <w:link w:val="Style_1"/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docdata"/>
    <w:basedOn w:val="Style_7"/>
    <w:link w:val="Style_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5_ch" w:type="character">
    <w:name w:val="docdata"/>
    <w:basedOn w:val="Style_7_ch"/>
    <w:link w:val="Style_5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Balloon Text"/>
    <w:basedOn w:val="Style_7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7_ch"/>
    <w:link w:val="Style_23"/>
    <w:rPr>
      <w:rFonts w:ascii="Segoe UI" w:hAnsi="Segoe UI"/>
      <w:sz w:val="18"/>
    </w:rPr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6" w:type="paragraph">
    <w:name w:val="Normal (Web)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Normal (Web)"/>
    <w:basedOn w:val="Style_7_ch"/>
    <w:link w:val="Style_6"/>
    <w:rPr>
      <w:rFonts w:ascii="Times New Roman" w:hAnsi="Times New Roman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footer"/>
    <w:basedOn w:val="Style_7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7_ch"/>
    <w:link w:val="Style_30"/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2025-04-18T06:40:37Z</dcterms:modified>
</cp:coreProperties>
</file>