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4" w:rsidRDefault="00617C74" w:rsidP="00617C74">
      <w:pPr>
        <w:ind w:left="5329" w:firstLine="0"/>
        <w:jc w:val="left"/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7C74" w:rsidRDefault="00617C74" w:rsidP="00617C74">
      <w:pPr>
        <w:ind w:left="5329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</w:rPr>
        <w:t xml:space="preserve">Порядку проведения экспертизы муниципальных нормативных правовых актов </w:t>
      </w:r>
      <w:r w:rsidR="00D85726">
        <w:rPr>
          <w:rFonts w:ascii="Times New Roman" w:hAnsi="Times New Roman" w:cs="Times New Roman"/>
          <w:bCs/>
          <w:sz w:val="28"/>
          <w:szCs w:val="28"/>
        </w:rPr>
        <w:t>Туапсинского</w:t>
      </w:r>
      <w:r>
        <w:rPr>
          <w:rFonts w:ascii="Times New Roman" w:hAnsi="Times New Roman" w:cs="Times New Roman"/>
          <w:bCs/>
          <w:sz w:val="28"/>
        </w:rPr>
        <w:t xml:space="preserve"> муниципальн</w:t>
      </w:r>
      <w:r w:rsidR="00D85726">
        <w:rPr>
          <w:rFonts w:ascii="Times New Roman" w:hAnsi="Times New Roman" w:cs="Times New Roman"/>
          <w:bCs/>
          <w:sz w:val="28"/>
        </w:rPr>
        <w:t>ого</w:t>
      </w:r>
      <w:r>
        <w:rPr>
          <w:rFonts w:ascii="Times New Roman" w:hAnsi="Times New Roman" w:cs="Times New Roman"/>
          <w:bCs/>
          <w:sz w:val="28"/>
        </w:rPr>
        <w:t xml:space="preserve"> округ</w:t>
      </w:r>
      <w:r w:rsidR="00D85726">
        <w:rPr>
          <w:rFonts w:ascii="Times New Roman" w:hAnsi="Times New Roman" w:cs="Times New Roman"/>
          <w:bCs/>
          <w:sz w:val="28"/>
        </w:rPr>
        <w:t>а</w:t>
      </w:r>
      <w:r>
        <w:rPr>
          <w:rFonts w:ascii="Times New Roman" w:hAnsi="Times New Roman" w:cs="Times New Roman"/>
          <w:bCs/>
          <w:sz w:val="28"/>
        </w:rPr>
        <w:t xml:space="preserve">, затрагивающих вопросы </w:t>
      </w:r>
    </w:p>
    <w:p w:rsidR="00617C74" w:rsidRDefault="00617C74" w:rsidP="00617C74">
      <w:pPr>
        <w:ind w:left="5329" w:firstLine="0"/>
        <w:jc w:val="left"/>
      </w:pPr>
      <w:r>
        <w:rPr>
          <w:rFonts w:ascii="Times New Roman" w:hAnsi="Times New Roman" w:cs="Times New Roman"/>
          <w:bCs/>
          <w:sz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Cs/>
          <w:sz w:val="28"/>
        </w:rPr>
        <w:t>предпринимательской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</w:p>
    <w:p w:rsidR="00617C74" w:rsidRDefault="00617C74" w:rsidP="00617C74">
      <w:pPr>
        <w:ind w:left="5329" w:firstLine="0"/>
        <w:jc w:val="left"/>
      </w:pPr>
      <w:r>
        <w:rPr>
          <w:rFonts w:ascii="Times New Roman" w:hAnsi="Times New Roman" w:cs="Times New Roman"/>
          <w:bCs/>
          <w:sz w:val="28"/>
        </w:rPr>
        <w:t>и инвестиционной деятельности</w:t>
      </w:r>
    </w:p>
    <w:p w:rsidR="00617C74" w:rsidRDefault="00617C74" w:rsidP="00617C74">
      <w:pPr>
        <w:ind w:left="4248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7C74" w:rsidRDefault="00617C74" w:rsidP="00617C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7C74" w:rsidRDefault="00617C74" w:rsidP="00617C74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перечня вопросов для участников публичных консультаций </w:t>
      </w:r>
    </w:p>
    <w:p w:rsidR="00D85726" w:rsidRDefault="00617C74" w:rsidP="00617C7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отчету об оценке фактического воздействия </w:t>
      </w:r>
    </w:p>
    <w:p w:rsidR="00617C74" w:rsidRDefault="00617C74" w:rsidP="00D85726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</w:t>
      </w:r>
    </w:p>
    <w:p w:rsidR="00617C74" w:rsidRDefault="00617C74" w:rsidP="00617C74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Туапсинск</w:t>
      </w:r>
      <w:r w:rsidR="00D8572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D8572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D8572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17C74" w:rsidRDefault="00617C74" w:rsidP="00617C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7C74" w:rsidRPr="00617C74" w:rsidRDefault="00617C74" w:rsidP="00617C74">
      <w:pPr>
        <w:pStyle w:val="a7"/>
        <w:numPr>
          <w:ilvl w:val="0"/>
          <w:numId w:val="2"/>
        </w:numPr>
        <w:ind w:left="0" w:firstLine="710"/>
        <w:rPr>
          <w:rFonts w:ascii="Times New Roman" w:hAnsi="Times New Roman" w:cs="Times New Roman"/>
          <w:sz w:val="28"/>
          <w:szCs w:val="28"/>
        </w:rPr>
      </w:pPr>
      <w:r w:rsidRPr="00617C74">
        <w:rPr>
          <w:rFonts w:ascii="Times New Roman" w:hAnsi="Times New Roman" w:cs="Times New Roman"/>
          <w:sz w:val="28"/>
          <w:szCs w:val="28"/>
        </w:rPr>
        <w:t>Решена проблема, в соответствии с которой разрабатывался муниципальный нормативный правовой акт?</w:t>
      </w:r>
    </w:p>
    <w:p w:rsidR="00617C74" w:rsidRDefault="00617C74" w:rsidP="00617C74">
      <w:pPr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 xml:space="preserve">Достигнуты цели правового регулирования? (В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материалами).</w:t>
      </w:r>
    </w:p>
    <w:p w:rsidR="00617C74" w:rsidRDefault="00617C74" w:rsidP="00617C74">
      <w:pPr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617C74" w:rsidRDefault="00617C74" w:rsidP="00617C74">
      <w:pPr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проводится анализ их причин).</w:t>
      </w:r>
    </w:p>
    <w:p w:rsidR="00617C74" w:rsidRDefault="00617C74" w:rsidP="00617C74">
      <w:pPr>
        <w:numPr>
          <w:ilvl w:val="0"/>
          <w:numId w:val="2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Имеются (отсутствуют) предложения:</w:t>
      </w:r>
    </w:p>
    <w:p w:rsidR="00617C74" w:rsidRDefault="00617C74" w:rsidP="00617C74">
      <w:pPr>
        <w:numPr>
          <w:ilvl w:val="0"/>
          <w:numId w:val="1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муниципального нормативного правового акта (при наличии –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617C74" w:rsidRDefault="00617C74" w:rsidP="00617C74">
      <w:pPr>
        <w:numPr>
          <w:ilvl w:val="0"/>
          <w:numId w:val="1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об изменении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617C74" w:rsidRDefault="00617C74" w:rsidP="00617C74">
      <w:pPr>
        <w:numPr>
          <w:ilvl w:val="0"/>
          <w:numId w:val="1"/>
        </w:numPr>
        <w:ind w:left="0" w:firstLine="709"/>
      </w:pPr>
      <w:r>
        <w:rPr>
          <w:rFonts w:ascii="Times New Roman" w:hAnsi="Times New Roman" w:cs="Times New Roman"/>
          <w:sz w:val="28"/>
          <w:szCs w:val="28"/>
        </w:rPr>
        <w:t>об изменении отдельных положений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617C74" w:rsidRDefault="00617C74" w:rsidP="00617C74">
      <w:pPr>
        <w:rPr>
          <w:rFonts w:ascii="Times New Roman" w:hAnsi="Times New Roman" w:cs="Times New Roman"/>
          <w:sz w:val="28"/>
          <w:szCs w:val="28"/>
        </w:rPr>
      </w:pPr>
    </w:p>
    <w:p w:rsidR="00617C74" w:rsidRPr="00617C74" w:rsidRDefault="00617C74" w:rsidP="00617C74">
      <w:pPr>
        <w:rPr>
          <w:rFonts w:ascii="Times New Roman" w:hAnsi="Times New Roman" w:cs="Times New Roman"/>
          <w:sz w:val="28"/>
          <w:szCs w:val="28"/>
        </w:rPr>
      </w:pPr>
    </w:p>
    <w:p w:rsidR="00617C74" w:rsidRPr="00617C74" w:rsidRDefault="00617C74" w:rsidP="00617C74">
      <w:pPr>
        <w:widowControl/>
        <w:suppressAutoHyphens w:val="0"/>
        <w:autoSpaceDE/>
        <w:ind w:right="-31" w:firstLine="0"/>
        <w:jc w:val="left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Начальник управления</w:t>
      </w:r>
    </w:p>
    <w:p w:rsidR="00617C74" w:rsidRPr="00617C74" w:rsidRDefault="00617C74" w:rsidP="00617C74">
      <w:pPr>
        <w:widowControl/>
        <w:suppressAutoHyphens w:val="0"/>
        <w:autoSpaceDE/>
        <w:ind w:right="-31" w:firstLine="0"/>
        <w:jc w:val="left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экономического развития </w:t>
      </w:r>
    </w:p>
    <w:p w:rsidR="00617C74" w:rsidRPr="00617C74" w:rsidRDefault="00617C74" w:rsidP="00617C74">
      <w:pPr>
        <w:widowControl/>
        <w:suppressAutoHyphens w:val="0"/>
        <w:autoSpaceDE/>
        <w:ind w:right="-31" w:firstLine="0"/>
        <w:jc w:val="left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gramStart"/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Туапсинского</w:t>
      </w:r>
      <w:proofErr w:type="gramEnd"/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17C74" w:rsidRPr="00617C74" w:rsidRDefault="00617C74" w:rsidP="00617C74">
      <w:pPr>
        <w:widowControl/>
        <w:suppressAutoHyphens w:val="0"/>
        <w:autoSpaceDE/>
        <w:ind w:right="-31" w:firstLine="0"/>
        <w:jc w:val="left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округа                   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</w:t>
      </w: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617C74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М.А. Стамбольжи</w:t>
      </w:r>
    </w:p>
    <w:sectPr w:rsidR="00617C74" w:rsidRPr="00617C74" w:rsidSect="00617C74">
      <w:headerReference w:type="default" r:id="rId9"/>
      <w:pgSz w:w="11906" w:h="16838"/>
      <w:pgMar w:top="1134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F" w:rsidRDefault="0018787F" w:rsidP="00617C74">
      <w:r>
        <w:separator/>
      </w:r>
    </w:p>
  </w:endnote>
  <w:endnote w:type="continuationSeparator" w:id="0">
    <w:p w:rsidR="0018787F" w:rsidRDefault="0018787F" w:rsidP="0061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F" w:rsidRDefault="0018787F" w:rsidP="00617C74">
      <w:r>
        <w:separator/>
      </w:r>
    </w:p>
  </w:footnote>
  <w:footnote w:type="continuationSeparator" w:id="0">
    <w:p w:rsidR="0018787F" w:rsidRDefault="0018787F" w:rsidP="0061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24" w:rsidRDefault="0006004F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17C7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626624" w:rsidRDefault="0018787F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8A4756A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4"/>
    <w:multiLevelType w:val="singleLevel"/>
    <w:tmpl w:val="2154DFBE"/>
    <w:name w:val="WW8Num4"/>
    <w:lvl w:ilvl="0">
      <w:start w:val="1"/>
      <w:numFmt w:val="decimal"/>
      <w:suff w:val="space"/>
      <w:lvlText w:val="%1."/>
      <w:lvlJc w:val="left"/>
      <w:pPr>
        <w:tabs>
          <w:tab w:val="num" w:pos="-1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BE"/>
    <w:rsid w:val="000444BE"/>
    <w:rsid w:val="0006004F"/>
    <w:rsid w:val="0018787F"/>
    <w:rsid w:val="003C2A2B"/>
    <w:rsid w:val="005C538D"/>
    <w:rsid w:val="00617C74"/>
    <w:rsid w:val="00B91AE6"/>
    <w:rsid w:val="00D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7C74"/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17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C74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17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7C74"/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17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C74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1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196F-1540-41B5-9F58-01385F8C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3</cp:revision>
  <dcterms:created xsi:type="dcterms:W3CDTF">2025-02-19T05:48:00Z</dcterms:created>
  <dcterms:modified xsi:type="dcterms:W3CDTF">2025-02-25T06:24:00Z</dcterms:modified>
</cp:coreProperties>
</file>