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12" w:rsidRDefault="00CB6412" w:rsidP="00CB6412">
      <w:pPr>
        <w:ind w:left="5670" w:right="-284"/>
        <w:jc w:val="both"/>
        <w:rPr>
          <w:sz w:val="28"/>
          <w:szCs w:val="28"/>
        </w:rPr>
      </w:pPr>
      <w:r w:rsidRPr="00BD075B">
        <w:rPr>
          <w:caps/>
          <w:color w:val="000000" w:themeColor="text1"/>
          <w:sz w:val="28"/>
          <w:szCs w:val="28"/>
        </w:rPr>
        <w:t>П</w:t>
      </w:r>
      <w:r w:rsidRPr="00BD075B">
        <w:rPr>
          <w:color w:val="000000" w:themeColor="text1"/>
          <w:sz w:val="28"/>
          <w:szCs w:val="28"/>
        </w:rPr>
        <w:t>риложение</w:t>
      </w:r>
      <w:r w:rsidR="00904740">
        <w:rPr>
          <w:color w:val="000000" w:themeColor="text1"/>
          <w:sz w:val="28"/>
          <w:szCs w:val="28"/>
        </w:rPr>
        <w:t xml:space="preserve"> 2</w:t>
      </w:r>
    </w:p>
    <w:p w:rsidR="00CB6412" w:rsidRDefault="00CB6412" w:rsidP="00CB6412">
      <w:pPr>
        <w:ind w:left="5670" w:right="-284"/>
        <w:jc w:val="both"/>
        <w:rPr>
          <w:sz w:val="28"/>
          <w:szCs w:val="28"/>
        </w:rPr>
      </w:pPr>
    </w:p>
    <w:p w:rsidR="00CB6412" w:rsidRDefault="00CB6412" w:rsidP="00CB6412">
      <w:pPr>
        <w:ind w:left="5670" w:right="-284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УТВЕРЖДЕНО</w:t>
      </w:r>
    </w:p>
    <w:p w:rsidR="00CB6412" w:rsidRDefault="00CB6412" w:rsidP="00CB6412">
      <w:pPr>
        <w:ind w:left="5670" w:right="-284"/>
        <w:jc w:val="both"/>
        <w:rPr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ем</w:t>
      </w:r>
      <w:r w:rsidRPr="00BD075B">
        <w:rPr>
          <w:color w:val="000000" w:themeColor="text1"/>
          <w:sz w:val="28"/>
          <w:szCs w:val="28"/>
        </w:rPr>
        <w:t xml:space="preserve"> администрации</w:t>
      </w:r>
    </w:p>
    <w:p w:rsidR="00CB6412" w:rsidRDefault="00CB6412" w:rsidP="00CB6412">
      <w:pPr>
        <w:shd w:val="clear" w:color="auto" w:fill="FFFFFF"/>
        <w:ind w:left="5670" w:right="-284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муниципального образования</w:t>
      </w:r>
    </w:p>
    <w:p w:rsidR="00CB6412" w:rsidRDefault="00CB6412" w:rsidP="00CB6412">
      <w:pPr>
        <w:shd w:val="clear" w:color="auto" w:fill="FFFFFF"/>
        <w:ind w:left="5670" w:right="-284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Туапсинский район</w:t>
      </w:r>
    </w:p>
    <w:p w:rsidR="00CB6412" w:rsidRDefault="00501020" w:rsidP="00CB6412">
      <w:pPr>
        <w:shd w:val="clear" w:color="auto" w:fill="FFFFFF"/>
        <w:ind w:left="5670" w:right="-284"/>
        <w:rPr>
          <w:b/>
          <w:bCs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от _</w:t>
      </w:r>
      <w:r w:rsidR="00BD7064">
        <w:rPr>
          <w:color w:val="000000" w:themeColor="text1"/>
          <w:sz w:val="28"/>
          <w:szCs w:val="28"/>
        </w:rPr>
        <w:t>_</w:t>
      </w:r>
      <w:r w:rsidR="009F31D8">
        <w:rPr>
          <w:color w:val="000000" w:themeColor="text1"/>
          <w:sz w:val="28"/>
          <w:szCs w:val="28"/>
        </w:rPr>
        <w:t>28.12.2024</w:t>
      </w:r>
      <w:r w:rsidR="00CB6412" w:rsidRPr="00BD075B">
        <w:rPr>
          <w:color w:val="000000" w:themeColor="text1"/>
          <w:sz w:val="28"/>
          <w:szCs w:val="28"/>
        </w:rPr>
        <w:t>_№__</w:t>
      </w:r>
      <w:r w:rsidR="009F31D8">
        <w:rPr>
          <w:color w:val="000000" w:themeColor="text1"/>
          <w:sz w:val="28"/>
          <w:szCs w:val="28"/>
        </w:rPr>
        <w:t>1702</w:t>
      </w:r>
      <w:r w:rsidR="00CB6412" w:rsidRPr="00BD075B">
        <w:rPr>
          <w:color w:val="000000" w:themeColor="text1"/>
          <w:sz w:val="28"/>
          <w:szCs w:val="28"/>
        </w:rPr>
        <w:t>_</w:t>
      </w:r>
      <w:bookmarkStart w:id="0" w:name="_GoBack"/>
      <w:bookmarkEnd w:id="0"/>
      <w:r w:rsidR="00E87E57">
        <w:rPr>
          <w:color w:val="000000" w:themeColor="text1"/>
          <w:sz w:val="28"/>
          <w:szCs w:val="28"/>
        </w:rPr>
        <w:t>_</w:t>
      </w:r>
      <w:r w:rsidR="00CB6412">
        <w:rPr>
          <w:color w:val="000000" w:themeColor="text1"/>
          <w:sz w:val="28"/>
          <w:szCs w:val="28"/>
        </w:rPr>
        <w:t>__</w:t>
      </w:r>
      <w:r w:rsidR="00CB6412" w:rsidRPr="00BD075B">
        <w:rPr>
          <w:color w:val="000000" w:themeColor="text1"/>
          <w:sz w:val="28"/>
          <w:szCs w:val="28"/>
        </w:rPr>
        <w:t>__</w:t>
      </w:r>
    </w:p>
    <w:p w:rsidR="00122791" w:rsidRDefault="00122791" w:rsidP="00AB172D">
      <w:pPr>
        <w:shd w:val="clear" w:color="auto" w:fill="FFFFFF"/>
        <w:ind w:right="-284"/>
        <w:rPr>
          <w:b/>
          <w:bCs/>
          <w:color w:val="000000" w:themeColor="text1"/>
          <w:sz w:val="28"/>
          <w:szCs w:val="28"/>
          <w:lang w:eastAsia="ru-RU"/>
        </w:rPr>
      </w:pPr>
    </w:p>
    <w:p w:rsidR="00FC7015" w:rsidRDefault="00FC7015" w:rsidP="00AB172D">
      <w:pPr>
        <w:shd w:val="clear" w:color="auto" w:fill="FFFFFF"/>
        <w:ind w:right="-284"/>
        <w:rPr>
          <w:b/>
          <w:bCs/>
          <w:color w:val="000000" w:themeColor="text1"/>
          <w:sz w:val="28"/>
          <w:szCs w:val="28"/>
          <w:lang w:eastAsia="ru-RU"/>
        </w:rPr>
      </w:pPr>
    </w:p>
    <w:p w:rsidR="00CB6412" w:rsidRPr="003D4D91" w:rsidRDefault="00CB6412" w:rsidP="00CB6412">
      <w:pPr>
        <w:shd w:val="clear" w:color="auto" w:fill="FFFFFF"/>
        <w:ind w:right="-284"/>
        <w:jc w:val="center"/>
        <w:rPr>
          <w:color w:val="000000" w:themeColor="text1"/>
          <w:sz w:val="28"/>
          <w:szCs w:val="28"/>
          <w:lang w:eastAsia="ru-RU"/>
        </w:rPr>
      </w:pPr>
      <w:r w:rsidRPr="003D4D91">
        <w:rPr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CB6412" w:rsidRDefault="00CB6412" w:rsidP="00BD7064">
      <w:pPr>
        <w:shd w:val="clear" w:color="auto" w:fill="FFFFFF"/>
        <w:ind w:right="-284" w:firstLine="709"/>
        <w:jc w:val="center"/>
        <w:rPr>
          <w:color w:val="000000" w:themeColor="text1"/>
          <w:sz w:val="28"/>
          <w:szCs w:val="28"/>
          <w:lang w:eastAsia="ru-RU"/>
        </w:rPr>
      </w:pPr>
      <w:r w:rsidRPr="003D4D91">
        <w:rPr>
          <w:b/>
          <w:bCs/>
          <w:color w:val="000000" w:themeColor="text1"/>
          <w:sz w:val="28"/>
          <w:szCs w:val="28"/>
          <w:lang w:eastAsia="ru-RU"/>
        </w:rPr>
        <w:t xml:space="preserve">о комиссии по </w:t>
      </w:r>
      <w:r w:rsidR="00BD7064" w:rsidRPr="000B411E">
        <w:rPr>
          <w:b/>
          <w:sz w:val="28"/>
          <w:szCs w:val="28"/>
        </w:rPr>
        <w:t>урегулированию разногласий, послуживших основанием для подготовки заключени</w:t>
      </w:r>
      <w:r w:rsidR="00E87E57">
        <w:rPr>
          <w:b/>
          <w:sz w:val="28"/>
          <w:szCs w:val="28"/>
        </w:rPr>
        <w:t>я</w:t>
      </w:r>
      <w:r w:rsidR="00BD7064" w:rsidRPr="000B411E">
        <w:rPr>
          <w:b/>
          <w:sz w:val="28"/>
          <w:szCs w:val="28"/>
        </w:rPr>
        <w:t xml:space="preserve"> о несогласии с проект</w:t>
      </w:r>
      <w:r w:rsidR="00E87E57">
        <w:rPr>
          <w:b/>
          <w:sz w:val="28"/>
          <w:szCs w:val="28"/>
        </w:rPr>
        <w:t>ом</w:t>
      </w:r>
      <w:r w:rsidR="00BD7064" w:rsidRPr="000B411E">
        <w:rPr>
          <w:b/>
          <w:sz w:val="28"/>
          <w:szCs w:val="28"/>
        </w:rPr>
        <w:t xml:space="preserve"> документ</w:t>
      </w:r>
      <w:r w:rsidR="00E87E57">
        <w:rPr>
          <w:b/>
          <w:sz w:val="28"/>
          <w:szCs w:val="28"/>
        </w:rPr>
        <w:t>а</w:t>
      </w:r>
      <w:r w:rsidR="00BD7064">
        <w:rPr>
          <w:b/>
          <w:sz w:val="28"/>
          <w:szCs w:val="28"/>
        </w:rPr>
        <w:t xml:space="preserve"> </w:t>
      </w:r>
      <w:r w:rsidR="00BD7064" w:rsidRPr="000B411E">
        <w:rPr>
          <w:b/>
          <w:sz w:val="28"/>
          <w:szCs w:val="28"/>
        </w:rPr>
        <w:t xml:space="preserve">территориального планирования </w:t>
      </w:r>
      <w:r w:rsidR="0082799E">
        <w:rPr>
          <w:rFonts w:eastAsia="Calibri"/>
          <w:b/>
          <w:sz w:val="28"/>
          <w:szCs w:val="28"/>
          <w:lang w:eastAsia="en-US"/>
        </w:rPr>
        <w:t>Шепсинского</w:t>
      </w:r>
      <w:r w:rsidR="00EF3176" w:rsidRPr="00EF3176">
        <w:rPr>
          <w:rFonts w:eastAsia="Calibri"/>
          <w:b/>
          <w:sz w:val="28"/>
          <w:szCs w:val="28"/>
          <w:lang w:eastAsia="en-US"/>
        </w:rPr>
        <w:t xml:space="preserve"> сельского</w:t>
      </w:r>
      <w:r w:rsidR="00EF3176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321EE6" w:rsidRPr="008109FC">
        <w:rPr>
          <w:rFonts w:eastAsia="Calibri"/>
          <w:b/>
          <w:sz w:val="28"/>
          <w:szCs w:val="28"/>
          <w:lang w:eastAsia="en-US"/>
        </w:rPr>
        <w:t>поселени</w:t>
      </w:r>
      <w:r w:rsidR="00E87E57">
        <w:rPr>
          <w:rFonts w:eastAsia="Calibri"/>
          <w:b/>
          <w:sz w:val="28"/>
          <w:szCs w:val="28"/>
          <w:lang w:eastAsia="en-US"/>
        </w:rPr>
        <w:t>я</w:t>
      </w:r>
      <w:r w:rsidR="00321EE6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321EE6" w:rsidRPr="008109FC">
        <w:rPr>
          <w:rFonts w:eastAsia="SimSun"/>
          <w:b/>
          <w:bCs/>
          <w:color w:val="000000" w:themeColor="text1"/>
          <w:sz w:val="28"/>
          <w:szCs w:val="28"/>
        </w:rPr>
        <w:t>Туапсинского района</w:t>
      </w:r>
    </w:p>
    <w:p w:rsidR="00CB6412" w:rsidRDefault="00CB6412" w:rsidP="00BD7064">
      <w:pPr>
        <w:ind w:right="-284"/>
        <w:jc w:val="both"/>
        <w:rPr>
          <w:sz w:val="28"/>
          <w:szCs w:val="28"/>
        </w:rPr>
      </w:pPr>
    </w:p>
    <w:p w:rsidR="00FC7015" w:rsidRPr="00BD7064" w:rsidRDefault="00FC7015" w:rsidP="00BD7064">
      <w:pPr>
        <w:ind w:right="-284"/>
        <w:jc w:val="both"/>
        <w:rPr>
          <w:sz w:val="28"/>
          <w:szCs w:val="28"/>
        </w:rPr>
      </w:pPr>
    </w:p>
    <w:p w:rsidR="00BD7064" w:rsidRPr="00BD7064" w:rsidRDefault="00BD7064" w:rsidP="00BD706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7064">
        <w:rPr>
          <w:sz w:val="28"/>
          <w:szCs w:val="28"/>
        </w:rPr>
        <w:t>Согласительная комиссия создается для урегулирования разногласий,</w:t>
      </w:r>
      <w:r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>послуживших основанием для подготовки заключени</w:t>
      </w:r>
      <w:r w:rsidR="00E87E57">
        <w:rPr>
          <w:sz w:val="28"/>
          <w:szCs w:val="28"/>
        </w:rPr>
        <w:t>я</w:t>
      </w:r>
      <w:r w:rsidRPr="00BD7064">
        <w:rPr>
          <w:sz w:val="28"/>
          <w:szCs w:val="28"/>
        </w:rPr>
        <w:t xml:space="preserve"> о несогласии с проект</w:t>
      </w:r>
      <w:r w:rsidR="00E87E57">
        <w:rPr>
          <w:sz w:val="28"/>
          <w:szCs w:val="28"/>
        </w:rPr>
        <w:t xml:space="preserve">ом </w:t>
      </w:r>
      <w:r w:rsidRPr="00BD7064">
        <w:rPr>
          <w:sz w:val="28"/>
          <w:szCs w:val="28"/>
        </w:rPr>
        <w:t>документ</w:t>
      </w:r>
      <w:r w:rsidR="00E87E57">
        <w:rPr>
          <w:sz w:val="28"/>
          <w:szCs w:val="28"/>
        </w:rPr>
        <w:t>а</w:t>
      </w:r>
      <w:r w:rsidRPr="00BD7064">
        <w:rPr>
          <w:sz w:val="28"/>
          <w:szCs w:val="28"/>
        </w:rPr>
        <w:t xml:space="preserve"> территориального планирования </w:t>
      </w:r>
      <w:r w:rsidR="0082799E">
        <w:rPr>
          <w:rFonts w:eastAsia="Calibri"/>
          <w:sz w:val="28"/>
          <w:szCs w:val="28"/>
          <w:lang w:eastAsia="en-US"/>
        </w:rPr>
        <w:t>Шепсинского</w:t>
      </w:r>
      <w:r w:rsidR="00EF3176" w:rsidRPr="004D6F33">
        <w:rPr>
          <w:rFonts w:eastAsia="Calibri"/>
          <w:sz w:val="28"/>
          <w:szCs w:val="28"/>
          <w:lang w:eastAsia="en-US"/>
        </w:rPr>
        <w:t xml:space="preserve"> сельского</w:t>
      </w:r>
      <w:r w:rsidR="00EF3176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321EE6" w:rsidRPr="00321EE6">
        <w:rPr>
          <w:rFonts w:eastAsia="Calibri"/>
          <w:sz w:val="28"/>
          <w:szCs w:val="28"/>
          <w:lang w:eastAsia="en-US"/>
        </w:rPr>
        <w:t>поселени</w:t>
      </w:r>
      <w:r w:rsidR="00E87E57">
        <w:rPr>
          <w:rFonts w:eastAsia="Calibri"/>
          <w:sz w:val="28"/>
          <w:szCs w:val="28"/>
          <w:lang w:eastAsia="en-US"/>
        </w:rPr>
        <w:t>я</w:t>
      </w:r>
      <w:r w:rsidR="00321EE6" w:rsidRPr="00321EE6">
        <w:rPr>
          <w:rFonts w:eastAsia="Calibri"/>
          <w:sz w:val="28"/>
          <w:szCs w:val="28"/>
          <w:lang w:eastAsia="en-US"/>
        </w:rPr>
        <w:t xml:space="preserve"> </w:t>
      </w:r>
      <w:r w:rsidR="00321EE6" w:rsidRPr="00321EE6">
        <w:rPr>
          <w:rFonts w:eastAsia="SimSun"/>
          <w:bCs/>
          <w:color w:val="000000" w:themeColor="text1"/>
          <w:sz w:val="28"/>
          <w:szCs w:val="28"/>
        </w:rPr>
        <w:t>Туапсинского района</w:t>
      </w:r>
      <w:r w:rsidR="00321EE6" w:rsidRPr="00BD7064"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 xml:space="preserve">(далее соответственно – согласительная комиссия, проект документов территориального планирования). </w:t>
      </w:r>
    </w:p>
    <w:p w:rsidR="00BD7064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BD7064">
        <w:rPr>
          <w:sz w:val="28"/>
          <w:szCs w:val="28"/>
        </w:rPr>
        <w:t xml:space="preserve">2. Согласительная комиссия в своей деятельности руководствуется статьей </w:t>
      </w:r>
      <w:r>
        <w:rPr>
          <w:sz w:val="28"/>
          <w:szCs w:val="28"/>
        </w:rPr>
        <w:t xml:space="preserve">                   </w:t>
      </w:r>
      <w:r w:rsidRPr="00BD7064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BD7064">
        <w:rPr>
          <w:sz w:val="28"/>
          <w:szCs w:val="28"/>
        </w:rPr>
        <w:t xml:space="preserve">Градостроительного кодекса Российской Федерации, приказом Минэкономразвития </w:t>
      </w:r>
      <w:r w:rsidRPr="00FB0B97">
        <w:rPr>
          <w:sz w:val="28"/>
          <w:szCs w:val="28"/>
        </w:rPr>
        <w:t>России от 21 июля 2016 г.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</w:t>
      </w:r>
      <w:r w:rsidR="0075074F">
        <w:rPr>
          <w:sz w:val="28"/>
          <w:szCs w:val="28"/>
        </w:rPr>
        <w:t>, настоящим По</w:t>
      </w:r>
      <w:r w:rsidRPr="00FB0B97">
        <w:rPr>
          <w:sz w:val="28"/>
          <w:szCs w:val="28"/>
        </w:rPr>
        <w:t xml:space="preserve">ложением. </w:t>
      </w:r>
    </w:p>
    <w:p w:rsidR="00BD7064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 xml:space="preserve">3. Срок работы согласительной комиссии составляет 2 месяца с момента   ее создания. </w:t>
      </w:r>
    </w:p>
    <w:p w:rsidR="00122791" w:rsidRPr="00FB0B97" w:rsidRDefault="00BD7064" w:rsidP="00321EE6">
      <w:pPr>
        <w:ind w:right="-284" w:firstLine="709"/>
        <w:jc w:val="both"/>
        <w:rPr>
          <w:color w:val="000000" w:themeColor="text1"/>
          <w:spacing w:val="2"/>
          <w:sz w:val="28"/>
          <w:szCs w:val="28"/>
        </w:rPr>
      </w:pPr>
      <w:r w:rsidRPr="00FB0B97">
        <w:rPr>
          <w:sz w:val="28"/>
          <w:szCs w:val="28"/>
        </w:rPr>
        <w:t>4. В состав согласительной комиссии включаются</w:t>
      </w:r>
      <w:r w:rsidR="00122791" w:rsidRPr="00FB0B97">
        <w:rPr>
          <w:sz w:val="28"/>
          <w:szCs w:val="28"/>
        </w:rPr>
        <w:t>:</w:t>
      </w:r>
      <w:r w:rsidR="00321EE6" w:rsidRPr="00FB0B97">
        <w:rPr>
          <w:color w:val="000000" w:themeColor="text1"/>
          <w:spacing w:val="2"/>
          <w:sz w:val="28"/>
          <w:szCs w:val="28"/>
        </w:rPr>
        <w:t xml:space="preserve"> </w:t>
      </w:r>
    </w:p>
    <w:p w:rsidR="00122791" w:rsidRPr="00FB0B97" w:rsidRDefault="00FB0B97" w:rsidP="00122791">
      <w:pPr>
        <w:ind w:right="-284" w:firstLine="709"/>
        <w:jc w:val="both"/>
        <w:rPr>
          <w:color w:val="000000" w:themeColor="text1"/>
          <w:spacing w:val="2"/>
          <w:sz w:val="28"/>
          <w:szCs w:val="28"/>
        </w:rPr>
      </w:pPr>
      <w:r w:rsidRPr="00FB0B97">
        <w:rPr>
          <w:color w:val="000000" w:themeColor="text1"/>
          <w:spacing w:val="2"/>
          <w:sz w:val="28"/>
          <w:szCs w:val="28"/>
        </w:rPr>
        <w:t>федеральные и региональные органы исполнительной власти</w:t>
      </w:r>
      <w:r w:rsidR="00122791" w:rsidRPr="00FB0B97">
        <w:rPr>
          <w:color w:val="000000" w:themeColor="text1"/>
          <w:spacing w:val="2"/>
          <w:sz w:val="28"/>
          <w:szCs w:val="28"/>
        </w:rPr>
        <w:t>;</w:t>
      </w:r>
    </w:p>
    <w:p w:rsidR="00BD7064" w:rsidRPr="00FB0B97" w:rsidRDefault="00BD7064" w:rsidP="00122791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>представители администрации муниципального образования Туапсинский район</w:t>
      </w:r>
      <w:r w:rsidR="00122791" w:rsidRPr="00FB0B97">
        <w:rPr>
          <w:sz w:val="28"/>
          <w:szCs w:val="28"/>
        </w:rPr>
        <w:t>;</w:t>
      </w:r>
    </w:p>
    <w:p w:rsidR="00122791" w:rsidRDefault="00122791" w:rsidP="00122791">
      <w:pPr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color w:val="000000" w:themeColor="text1"/>
          <w:sz w:val="28"/>
          <w:szCs w:val="28"/>
          <w:lang w:eastAsia="ru-RU"/>
        </w:rPr>
        <w:t>представители разработчика градостроительной документации.</w:t>
      </w:r>
    </w:p>
    <w:p w:rsidR="00BD7064" w:rsidRPr="00FB0B97" w:rsidRDefault="00BD7064" w:rsidP="00122791">
      <w:pPr>
        <w:ind w:right="-284" w:firstLine="709"/>
        <w:jc w:val="both"/>
        <w:rPr>
          <w:sz w:val="28"/>
          <w:szCs w:val="28"/>
        </w:rPr>
      </w:pPr>
      <w:r w:rsidRPr="00122791">
        <w:rPr>
          <w:sz w:val="28"/>
          <w:szCs w:val="28"/>
        </w:rPr>
        <w:t xml:space="preserve">5. Состав согласительной комиссии, включая сведения о членах комиссии, являющихся ее председателем и секретарем, утверждаются постановлением администрации </w:t>
      </w:r>
      <w:r w:rsidRPr="00FB0B97">
        <w:rPr>
          <w:sz w:val="28"/>
          <w:szCs w:val="28"/>
        </w:rPr>
        <w:t>муниципального образования Туапсинский район.                                    При необходимости в состав согласительной комиссии могут вноситься изменения.</w:t>
      </w:r>
    </w:p>
    <w:p w:rsidR="00995277" w:rsidRPr="00FB0B97" w:rsidRDefault="00BD7064" w:rsidP="00BD7064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 xml:space="preserve">6. Организационно-техническое обеспечение работы согласительной комиссии осуществляет </w:t>
      </w:r>
      <w:r w:rsidR="00321EE6" w:rsidRPr="00FB0B97">
        <w:rPr>
          <w:sz w:val="28"/>
          <w:szCs w:val="28"/>
        </w:rPr>
        <w:t xml:space="preserve">управление архитектуры и градостроительства </w:t>
      </w:r>
      <w:r w:rsidRPr="00FB0B97">
        <w:rPr>
          <w:sz w:val="28"/>
          <w:szCs w:val="28"/>
        </w:rPr>
        <w:t>администраци</w:t>
      </w:r>
      <w:r w:rsidR="00321EE6" w:rsidRPr="00FB0B97">
        <w:rPr>
          <w:sz w:val="28"/>
          <w:szCs w:val="28"/>
        </w:rPr>
        <w:t>и</w:t>
      </w:r>
      <w:r w:rsidRPr="00FB0B97">
        <w:rPr>
          <w:sz w:val="28"/>
          <w:szCs w:val="28"/>
        </w:rPr>
        <w:t xml:space="preserve"> муниципального образования </w:t>
      </w:r>
      <w:r w:rsidR="00321EE6" w:rsidRPr="00FB0B97">
        <w:rPr>
          <w:sz w:val="28"/>
          <w:szCs w:val="28"/>
        </w:rPr>
        <w:t>Туапсинский район</w:t>
      </w:r>
      <w:r w:rsidR="00995277" w:rsidRPr="00FB0B97">
        <w:rPr>
          <w:sz w:val="28"/>
          <w:szCs w:val="28"/>
        </w:rPr>
        <w:t>.</w:t>
      </w:r>
    </w:p>
    <w:p w:rsidR="00BD7064" w:rsidRPr="00FB0B97" w:rsidRDefault="00BD7064" w:rsidP="00AB172D">
      <w:pPr>
        <w:ind w:right="-284" w:firstLine="709"/>
        <w:jc w:val="both"/>
        <w:rPr>
          <w:sz w:val="28"/>
          <w:szCs w:val="28"/>
        </w:rPr>
      </w:pPr>
      <w:r w:rsidRPr="00FB0B97">
        <w:rPr>
          <w:sz w:val="28"/>
          <w:szCs w:val="28"/>
        </w:rPr>
        <w:t>7. Местом работы согласительной комиссии является: Администрация муниципального образования Туапсинский район</w:t>
      </w:r>
      <w:r w:rsidR="0075074F">
        <w:rPr>
          <w:sz w:val="28"/>
          <w:szCs w:val="28"/>
        </w:rPr>
        <w:t>, расположенная</w:t>
      </w:r>
      <w:r w:rsidR="00995277" w:rsidRPr="00FB0B97">
        <w:rPr>
          <w:sz w:val="28"/>
          <w:szCs w:val="28"/>
        </w:rPr>
        <w:t xml:space="preserve"> по адресу:</w:t>
      </w:r>
      <w:r w:rsidRPr="00FB0B97">
        <w:rPr>
          <w:sz w:val="28"/>
          <w:szCs w:val="28"/>
        </w:rPr>
        <w:t xml:space="preserve"> </w:t>
      </w:r>
      <w:r w:rsidRPr="00FB0B97">
        <w:rPr>
          <w:rFonts w:eastAsiaTheme="minorEastAsia"/>
          <w:color w:val="000000" w:themeColor="text1"/>
          <w:sz w:val="28"/>
          <w:szCs w:val="28"/>
          <w:lang w:eastAsia="ru-RU"/>
        </w:rPr>
        <w:t>352800, Краснодарский край, Туапсинский район, г. Туапсе, ул. Свободы, д. 3</w:t>
      </w:r>
      <w:r w:rsidRPr="00FB0B97">
        <w:rPr>
          <w:sz w:val="28"/>
          <w:szCs w:val="28"/>
        </w:rPr>
        <w:t xml:space="preserve">. </w:t>
      </w:r>
    </w:p>
    <w:p w:rsidR="00995277" w:rsidRPr="00FB0B9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sz w:val="28"/>
          <w:szCs w:val="28"/>
          <w:lang w:eastAsia="ru-RU"/>
        </w:rPr>
        <w:t xml:space="preserve">8. </w:t>
      </w:r>
      <w:r w:rsidRPr="00FB0B97">
        <w:rPr>
          <w:color w:val="000000" w:themeColor="text1"/>
          <w:sz w:val="28"/>
          <w:szCs w:val="28"/>
          <w:lang w:eastAsia="ru-RU"/>
        </w:rPr>
        <w:t xml:space="preserve">Регламент работы согласительной комиссии: </w:t>
      </w:r>
      <w:r w:rsidR="00321EE6" w:rsidRPr="00FB0B97">
        <w:rPr>
          <w:color w:val="000000" w:themeColor="text1"/>
          <w:sz w:val="28"/>
          <w:szCs w:val="28"/>
          <w:lang w:eastAsia="ru-RU"/>
        </w:rPr>
        <w:t xml:space="preserve">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FB0B97">
        <w:rPr>
          <w:color w:val="000000" w:themeColor="text1"/>
          <w:sz w:val="28"/>
          <w:szCs w:val="28"/>
          <w:lang w:eastAsia="ru-RU"/>
        </w:rPr>
        <w:lastRenderedPageBreak/>
        <w:t>8.1. В отношении каждого</w:t>
      </w:r>
      <w:r w:rsidRPr="00995277">
        <w:rPr>
          <w:color w:val="000000" w:themeColor="text1"/>
          <w:sz w:val="28"/>
          <w:szCs w:val="28"/>
          <w:lang w:eastAsia="ru-RU"/>
        </w:rPr>
        <w:t xml:space="preserve"> несогласованного проекта </w:t>
      </w:r>
      <w:r w:rsidR="00321EE6" w:rsidRPr="00122791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комиссия осуществляет свою работу посредством организации и проведения заседания. В случае необходимости </w:t>
      </w:r>
      <w:r w:rsidR="00321EE6">
        <w:rPr>
          <w:color w:val="000000" w:themeColor="text1"/>
          <w:sz w:val="28"/>
          <w:szCs w:val="28"/>
          <w:lang w:eastAsia="ru-RU"/>
        </w:rPr>
        <w:t xml:space="preserve">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по проекту </w:t>
      </w:r>
      <w:r w:rsidR="00321EE6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может быть проведено дополнительное заседание. Заседания по разным проектам </w:t>
      </w:r>
      <w:r w:rsidR="00321EE6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 могут быть совмещены.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8.2. Заседания согласительной комиссии ведет председатель согласительной комиссии, а в его отсутствие – уполномоченный им член согласительной комиссии с правом голоса.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8.3. На заседаниях согласительной комиссии присутствуют члены комиссии. При необходимости на заседаниях согласительной комиссии могут присутствовать также не входящие в ее состав представители администрации муниципального образования</w:t>
      </w:r>
      <w:r>
        <w:rPr>
          <w:color w:val="000000" w:themeColor="text1"/>
          <w:sz w:val="28"/>
          <w:szCs w:val="28"/>
          <w:lang w:eastAsia="ru-RU"/>
        </w:rPr>
        <w:t xml:space="preserve"> Туапсинский район</w:t>
      </w:r>
      <w:r w:rsidRPr="00995277">
        <w:rPr>
          <w:color w:val="000000" w:themeColor="text1"/>
          <w:sz w:val="28"/>
          <w:szCs w:val="28"/>
          <w:lang w:eastAsia="ru-RU"/>
        </w:rPr>
        <w:t xml:space="preserve">, представители разработчика градостроительной документации (с правом совещательного голоса).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8.4. Работа заседаний согласительной комиссии осуществляется путем личного участия ее членов в рассмотрении вопросов, в том числе путем использования систем виде</w:t>
      </w:r>
      <w:r w:rsidR="00321EE6">
        <w:rPr>
          <w:color w:val="000000" w:themeColor="text1"/>
          <w:sz w:val="28"/>
          <w:szCs w:val="28"/>
          <w:lang w:eastAsia="ru-RU"/>
        </w:rPr>
        <w:t>оконференц</w:t>
      </w:r>
      <w:r w:rsidRPr="00995277">
        <w:rPr>
          <w:color w:val="000000" w:themeColor="text1"/>
          <w:sz w:val="28"/>
          <w:szCs w:val="28"/>
          <w:lang w:eastAsia="ru-RU"/>
        </w:rPr>
        <w:t xml:space="preserve">связи. По уважительным причинам участие в работе согласительной комиссии может принимать замещающее лицо.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8.5. При отсутствии возможности личного участия члены согласительной комиссии могут принимать участие в ее работе путем представления письменных позиций к заседаниям. Письменные позиции должны соответствовать предмету и полномочиям согласования, определенным действующим законодательством, а также содержать однозначную позицию </w:t>
      </w:r>
      <w:r>
        <w:rPr>
          <w:color w:val="000000" w:themeColor="text1"/>
          <w:sz w:val="28"/>
          <w:szCs w:val="28"/>
          <w:lang w:eastAsia="ru-RU"/>
        </w:rPr>
        <w:t xml:space="preserve">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по разрешению вопросов, послуживших основанием для подготовки заключений о несогласии с проектами </w:t>
      </w:r>
      <w:r w:rsidR="00A91AEA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планирования. </w:t>
      </w:r>
    </w:p>
    <w:p w:rsidR="00995277" w:rsidRP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8.6. В случае уклонения членов </w:t>
      </w:r>
      <w:r w:rsidR="0075074F">
        <w:rPr>
          <w:color w:val="000000" w:themeColor="text1"/>
          <w:sz w:val="28"/>
          <w:szCs w:val="28"/>
          <w:lang w:eastAsia="ru-RU"/>
        </w:rPr>
        <w:t xml:space="preserve">согласительной </w:t>
      </w:r>
      <w:r w:rsidRPr="00995277">
        <w:rPr>
          <w:color w:val="000000" w:themeColor="text1"/>
          <w:sz w:val="28"/>
          <w:szCs w:val="28"/>
          <w:lang w:eastAsia="ru-RU"/>
        </w:rPr>
        <w:t>комиссии от участия</w:t>
      </w:r>
      <w:r w:rsidR="0075074F">
        <w:rPr>
          <w:color w:val="000000" w:themeColor="text1"/>
          <w:sz w:val="28"/>
          <w:szCs w:val="28"/>
          <w:lang w:eastAsia="ru-RU"/>
        </w:rPr>
        <w:t xml:space="preserve">       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 в работе </w:t>
      </w:r>
      <w:r w:rsidR="0075074F">
        <w:rPr>
          <w:color w:val="000000" w:themeColor="text1"/>
          <w:sz w:val="28"/>
          <w:szCs w:val="28"/>
          <w:lang w:eastAsia="ru-RU"/>
        </w:rPr>
        <w:t xml:space="preserve">согласительной </w:t>
      </w:r>
      <w:r w:rsidR="0075074F" w:rsidRPr="00995277">
        <w:rPr>
          <w:color w:val="000000" w:themeColor="text1"/>
          <w:sz w:val="28"/>
          <w:szCs w:val="28"/>
          <w:lang w:eastAsia="ru-RU"/>
        </w:rPr>
        <w:t>комиссии</w:t>
      </w:r>
      <w:r w:rsidR="0075074F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и (или) непредставления к дате заседания согласительной комиссии письменных позиций,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разногласия, послужившие основанием для подготовки заключения</w:t>
      </w:r>
      <w:r w:rsidR="0075074F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 xml:space="preserve">о несогласии с проектами </w:t>
      </w:r>
      <w:r w:rsidR="00A91AEA">
        <w:rPr>
          <w:color w:val="000000" w:themeColor="text1"/>
          <w:sz w:val="28"/>
          <w:szCs w:val="28"/>
          <w:lang w:eastAsia="ru-RU"/>
        </w:rPr>
        <w:t>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планирования, считаются урегулированными.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8.7. Уведомления о дате, времени и повестке заседаний согласительной комиссии направляются ее членам посредством электронной почты не позднее, чем за 10 рабочих дней до заседания</w:t>
      </w:r>
      <w:r w:rsidR="0075074F">
        <w:rPr>
          <w:color w:val="000000" w:themeColor="text1"/>
          <w:sz w:val="28"/>
          <w:szCs w:val="28"/>
          <w:lang w:eastAsia="ru-RU"/>
        </w:rPr>
        <w:t xml:space="preserve"> согласительной </w:t>
      </w:r>
      <w:r w:rsidR="0075074F" w:rsidRPr="00995277">
        <w:rPr>
          <w:color w:val="000000" w:themeColor="text1"/>
          <w:sz w:val="28"/>
          <w:szCs w:val="28"/>
          <w:lang w:eastAsia="ru-RU"/>
        </w:rPr>
        <w:t>комиссии</w:t>
      </w:r>
      <w:r w:rsidRPr="00995277">
        <w:rPr>
          <w:color w:val="000000" w:themeColor="text1"/>
          <w:sz w:val="28"/>
          <w:szCs w:val="28"/>
          <w:lang w:eastAsia="ru-RU"/>
        </w:rPr>
        <w:t xml:space="preserve">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8.8. Вместе с уведомлением в рамках подготовки к заседаниям, а также для формирования письменных позиций членам комиссии могут направляться текстовые и графические материалы, иллюстрирующие вопросы, подлежащие рассмотрению на заседании согласительной комиссии.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8.9. Секретарь согласительной комиссии ведет протоколы заседаний согласительной комиссии. Протокол заседания согласительной комиссии оформляется не позднее 5 рабочих дней после заседания и направляется членам согласительной комиссии. Протокол заседания согласительной комиссии подписывается ее председателем и секретарем.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8.10. Решения согласительной комиссии принимаются простым большинством голосов ее членов, лично участвующих или направивших письменные позиции в установленный настоящим </w:t>
      </w:r>
      <w:r w:rsidR="0075074F">
        <w:rPr>
          <w:color w:val="000000" w:themeColor="text1"/>
          <w:sz w:val="28"/>
          <w:szCs w:val="28"/>
          <w:lang w:eastAsia="ru-RU"/>
        </w:rPr>
        <w:t>П</w:t>
      </w:r>
      <w:r w:rsidRPr="00995277">
        <w:rPr>
          <w:color w:val="000000" w:themeColor="text1"/>
          <w:sz w:val="28"/>
          <w:szCs w:val="28"/>
          <w:lang w:eastAsia="ru-RU"/>
        </w:rPr>
        <w:t xml:space="preserve">оложением срок. При </w:t>
      </w:r>
      <w:r w:rsidRPr="00995277">
        <w:rPr>
          <w:color w:val="000000" w:themeColor="text1"/>
          <w:sz w:val="28"/>
          <w:szCs w:val="28"/>
          <w:lang w:eastAsia="ru-RU"/>
        </w:rPr>
        <w:lastRenderedPageBreak/>
        <w:t>равенстве голосов решающим является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 xml:space="preserve">голос председателя согласительной комиссии. </w:t>
      </w:r>
    </w:p>
    <w:p w:rsidR="00995277" w:rsidRDefault="00995277" w:rsidP="00995277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8.11. Решения согласительной комиссии отражаются в протоколах заседаний согласительной комиссии. Члены согласительной комиссии, голосовавшие против принятого согласительной комиссией решения, могут оформить особое мнение, которое будет прилагаться к протоколу и являться его неотъемлемой частью. 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8.12. Письменные позиции членов согласительной комиссии, предоставленные к заседанию, заносятся в протокол.</w:t>
      </w:r>
    </w:p>
    <w:p w:rsidR="00AB172D" w:rsidRDefault="00AB172D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8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.13. По результатам заседания согласительная комиссия принимает </w:t>
      </w:r>
      <w:r>
        <w:rPr>
          <w:color w:val="000000" w:themeColor="text1"/>
          <w:sz w:val="28"/>
          <w:szCs w:val="28"/>
          <w:lang w:eastAsia="ru-RU"/>
        </w:rPr>
        <w:t xml:space="preserve">      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="00995277" w:rsidRPr="00995277">
        <w:rPr>
          <w:color w:val="000000" w:themeColor="text1"/>
          <w:sz w:val="28"/>
          <w:szCs w:val="28"/>
          <w:lang w:eastAsia="ru-RU"/>
        </w:rPr>
        <w:t>отношении</w:t>
      </w:r>
      <w:r>
        <w:rPr>
          <w:color w:val="000000" w:themeColor="text1"/>
          <w:sz w:val="28"/>
          <w:szCs w:val="28"/>
          <w:lang w:eastAsia="ru-RU"/>
        </w:rPr>
        <w:t xml:space="preserve">  </w:t>
      </w:r>
      <w:r w:rsidR="00A91AEA">
        <w:rPr>
          <w:color w:val="000000" w:themeColor="text1"/>
          <w:sz w:val="28"/>
          <w:szCs w:val="28"/>
          <w:lang w:eastAsia="ru-RU"/>
        </w:rPr>
        <w:t>каждого</w:t>
      </w:r>
      <w:proofErr w:type="gramEnd"/>
      <w:r w:rsidR="00A91AEA">
        <w:rPr>
          <w:color w:val="000000" w:themeColor="text1"/>
          <w:sz w:val="28"/>
          <w:szCs w:val="28"/>
          <w:lang w:eastAsia="ru-RU"/>
        </w:rPr>
        <w:t xml:space="preserve"> проекта 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окумента территориального планирования одно из следующих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995277" w:rsidRPr="00995277">
        <w:rPr>
          <w:color w:val="000000" w:themeColor="text1"/>
          <w:sz w:val="28"/>
          <w:szCs w:val="28"/>
          <w:lang w:eastAsia="ru-RU"/>
        </w:rPr>
        <w:t>решений: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1) согласовать проект 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окумента территориального планирования и снять разногласия, послужившие основанием для подготовки заключения о несогласии с</w:t>
      </w:r>
      <w:r w:rsidR="00AB172D">
        <w:rPr>
          <w:color w:val="000000" w:themeColor="text1"/>
          <w:sz w:val="28"/>
          <w:szCs w:val="28"/>
          <w:lang w:eastAsia="ru-RU"/>
        </w:rPr>
        <w:t xml:space="preserve">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проектами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планирования; 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2)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отказать в согласовании проекта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окумента территориального планирования с указанием причин, послуживших основанием для принятия такого решения. 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>8.14. В случае проведения дополнительного заседания, решения, указ</w:t>
      </w:r>
      <w:r w:rsidR="0075074F">
        <w:rPr>
          <w:color w:val="000000" w:themeColor="text1"/>
          <w:sz w:val="28"/>
          <w:szCs w:val="28"/>
          <w:lang w:eastAsia="ru-RU"/>
        </w:rPr>
        <w:t>анные в пункте 8.13 настоящего П</w:t>
      </w:r>
      <w:r w:rsidRPr="00995277">
        <w:rPr>
          <w:color w:val="000000" w:themeColor="text1"/>
          <w:sz w:val="28"/>
          <w:szCs w:val="28"/>
          <w:lang w:eastAsia="ru-RU"/>
        </w:rPr>
        <w:t>оложения, принимаются в рамках проведения дополнительного</w:t>
      </w:r>
      <w:r w:rsidR="00AB172D">
        <w:rPr>
          <w:color w:val="000000" w:themeColor="text1"/>
          <w:sz w:val="28"/>
          <w:szCs w:val="28"/>
          <w:lang w:eastAsia="ru-RU"/>
        </w:rPr>
        <w:t xml:space="preserve"> </w:t>
      </w:r>
      <w:r w:rsidRPr="00995277">
        <w:rPr>
          <w:color w:val="000000" w:themeColor="text1"/>
          <w:sz w:val="28"/>
          <w:szCs w:val="28"/>
          <w:lang w:eastAsia="ru-RU"/>
        </w:rPr>
        <w:t>заседания.</w:t>
      </w:r>
    </w:p>
    <w:p w:rsidR="00AB172D" w:rsidRDefault="00995277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995277">
        <w:rPr>
          <w:color w:val="000000" w:themeColor="text1"/>
          <w:sz w:val="28"/>
          <w:szCs w:val="28"/>
          <w:lang w:eastAsia="ru-RU"/>
        </w:rPr>
        <w:t xml:space="preserve">8.15. Согласительная комиссия по итогам своей работы представляет главе муниципального образования </w:t>
      </w:r>
      <w:r w:rsidR="00A91AEA">
        <w:rPr>
          <w:color w:val="000000" w:themeColor="text1"/>
          <w:sz w:val="28"/>
          <w:szCs w:val="28"/>
          <w:lang w:eastAsia="ru-RU"/>
        </w:rPr>
        <w:t xml:space="preserve">Туапсинский район </w:t>
      </w:r>
      <w:r w:rsidRPr="00995277">
        <w:rPr>
          <w:color w:val="000000" w:themeColor="text1"/>
          <w:sz w:val="28"/>
          <w:szCs w:val="28"/>
          <w:lang w:eastAsia="ru-RU"/>
        </w:rPr>
        <w:t xml:space="preserve">для принятия решения </w:t>
      </w:r>
      <w:r w:rsidR="00A91AEA">
        <w:rPr>
          <w:color w:val="000000" w:themeColor="text1"/>
          <w:sz w:val="28"/>
          <w:szCs w:val="28"/>
          <w:lang w:eastAsia="ru-RU"/>
        </w:rPr>
        <w:t xml:space="preserve">                       </w:t>
      </w:r>
      <w:r w:rsidRPr="00995277">
        <w:rPr>
          <w:color w:val="000000" w:themeColor="text1"/>
          <w:sz w:val="28"/>
          <w:szCs w:val="28"/>
          <w:lang w:eastAsia="ru-RU"/>
        </w:rPr>
        <w:t xml:space="preserve">об утверждении </w:t>
      </w:r>
      <w:r w:rsidR="0075074F">
        <w:rPr>
          <w:color w:val="000000" w:themeColor="text1"/>
          <w:sz w:val="28"/>
          <w:szCs w:val="28"/>
          <w:lang w:eastAsia="ru-RU"/>
        </w:rPr>
        <w:t>полностью или в части проектов Д</w:t>
      </w:r>
      <w:r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планирования: </w:t>
      </w:r>
    </w:p>
    <w:p w:rsidR="00AB172D" w:rsidRDefault="00A91AEA" w:rsidP="00AB172D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1)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при принятии решения, указанного в подпункте </w:t>
      </w:r>
      <w:r>
        <w:rPr>
          <w:color w:val="000000" w:themeColor="text1"/>
          <w:sz w:val="28"/>
          <w:szCs w:val="28"/>
          <w:lang w:eastAsia="ru-RU"/>
        </w:rPr>
        <w:t>1)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пункта 8.13 настоящего </w:t>
      </w:r>
      <w:r w:rsidR="0075074F">
        <w:rPr>
          <w:color w:val="000000" w:themeColor="text1"/>
          <w:sz w:val="28"/>
          <w:szCs w:val="28"/>
          <w:lang w:eastAsia="ru-RU"/>
        </w:rPr>
        <w:t>Положения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– проекты </w:t>
      </w:r>
      <w:r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окументов территориального планирования</w:t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с внесенными в них изменениями вместе с протоколами заседаний согласительной комиссии; </w:t>
      </w:r>
    </w:p>
    <w:p w:rsidR="00122791" w:rsidRPr="00FC7015" w:rsidRDefault="00A91AEA" w:rsidP="00FC7015">
      <w:pPr>
        <w:suppressAutoHyphens w:val="0"/>
        <w:ind w:right="-284"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2) </w:t>
      </w:r>
      <w:r w:rsidR="00995277" w:rsidRPr="00995277">
        <w:rPr>
          <w:color w:val="000000" w:themeColor="text1"/>
          <w:sz w:val="28"/>
          <w:szCs w:val="28"/>
          <w:lang w:eastAsia="ru-RU"/>
        </w:rPr>
        <w:t>при принятии реш</w:t>
      </w:r>
      <w:r>
        <w:rPr>
          <w:color w:val="000000" w:themeColor="text1"/>
          <w:sz w:val="28"/>
          <w:szCs w:val="28"/>
          <w:lang w:eastAsia="ru-RU"/>
        </w:rPr>
        <w:t>ения, указанного в подпункте 2)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пункта 8.13 настоящего </w:t>
      </w:r>
      <w:r w:rsidR="0075074F">
        <w:rPr>
          <w:color w:val="000000" w:themeColor="text1"/>
          <w:sz w:val="28"/>
          <w:szCs w:val="28"/>
          <w:lang w:eastAsia="ru-RU"/>
        </w:rPr>
        <w:t>П</w:t>
      </w:r>
      <w:r>
        <w:rPr>
          <w:color w:val="000000" w:themeColor="text1"/>
          <w:sz w:val="28"/>
          <w:szCs w:val="28"/>
          <w:lang w:eastAsia="ru-RU"/>
        </w:rPr>
        <w:t>оложения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 – несогласованные проекты </w:t>
      </w:r>
      <w:r w:rsidR="0075074F"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окументов территориального планирования, материалы в текстовой форме и в виде карт </w:t>
      </w:r>
      <w:r w:rsidR="00AB172D">
        <w:rPr>
          <w:color w:val="000000" w:themeColor="text1"/>
          <w:sz w:val="28"/>
          <w:szCs w:val="28"/>
          <w:lang w:eastAsia="ru-RU"/>
        </w:rPr>
        <w:t xml:space="preserve">                 </w:t>
      </w:r>
      <w:r w:rsidR="00995277" w:rsidRPr="00995277">
        <w:rPr>
          <w:color w:val="000000" w:themeColor="text1"/>
          <w:sz w:val="28"/>
          <w:szCs w:val="28"/>
          <w:lang w:eastAsia="ru-RU"/>
        </w:rPr>
        <w:t xml:space="preserve">по несогласованным вопросам, предложения об исключении из проектов </w:t>
      </w:r>
      <w:r w:rsidR="0075074F">
        <w:rPr>
          <w:color w:val="000000" w:themeColor="text1"/>
          <w:sz w:val="28"/>
          <w:szCs w:val="28"/>
          <w:lang w:eastAsia="ru-RU"/>
        </w:rPr>
        <w:t>Д</w:t>
      </w:r>
      <w:r w:rsidR="00995277" w:rsidRPr="00995277">
        <w:rPr>
          <w:color w:val="000000" w:themeColor="text1"/>
          <w:sz w:val="28"/>
          <w:szCs w:val="28"/>
          <w:lang w:eastAsia="ru-RU"/>
        </w:rPr>
        <w:t>окументов территориального планирования материалов по несогласованным вопросам, протоколы заседаний согласительной комиссии.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FC7015" w:rsidRDefault="00FC7015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FC7015" w:rsidRDefault="00FC7015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Исполняющий обязанности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начальника управления – главного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архитектора администрации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CB6412" w:rsidRDefault="00CB6412" w:rsidP="00CB6412">
      <w:pPr>
        <w:widowControl w:val="0"/>
        <w:autoSpaceDE w:val="0"/>
        <w:autoSpaceDN w:val="0"/>
        <w:adjustRightInd w:val="0"/>
        <w:ind w:right="-284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Туапсинский район                                                                           Д.Ю. Семененко</w:t>
      </w:r>
    </w:p>
    <w:p w:rsidR="0047411C" w:rsidRDefault="0047411C"/>
    <w:sectPr w:rsidR="0047411C" w:rsidSect="00FC7015"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7A" w:rsidRDefault="00B0557A" w:rsidP="00CB6412">
      <w:r>
        <w:separator/>
      </w:r>
    </w:p>
  </w:endnote>
  <w:endnote w:type="continuationSeparator" w:id="0">
    <w:p w:rsidR="00B0557A" w:rsidRDefault="00B0557A" w:rsidP="00CB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7A" w:rsidRDefault="00B0557A" w:rsidP="00CB6412">
      <w:r>
        <w:separator/>
      </w:r>
    </w:p>
  </w:footnote>
  <w:footnote w:type="continuationSeparator" w:id="0">
    <w:p w:rsidR="00B0557A" w:rsidRDefault="00B0557A" w:rsidP="00CB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1183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6412" w:rsidRPr="00CB6412" w:rsidRDefault="00CB6412">
        <w:pPr>
          <w:pStyle w:val="a4"/>
          <w:jc w:val="center"/>
          <w:rPr>
            <w:sz w:val="28"/>
            <w:szCs w:val="28"/>
          </w:rPr>
        </w:pPr>
        <w:r w:rsidRPr="00CB6412">
          <w:rPr>
            <w:sz w:val="28"/>
            <w:szCs w:val="28"/>
          </w:rPr>
          <w:fldChar w:fldCharType="begin"/>
        </w:r>
        <w:r w:rsidRPr="00CB6412">
          <w:rPr>
            <w:sz w:val="28"/>
            <w:szCs w:val="28"/>
          </w:rPr>
          <w:instrText>PAGE   \* MERGEFORMAT</w:instrText>
        </w:r>
        <w:r w:rsidRPr="00CB6412">
          <w:rPr>
            <w:sz w:val="28"/>
            <w:szCs w:val="28"/>
          </w:rPr>
          <w:fldChar w:fldCharType="separate"/>
        </w:r>
        <w:r w:rsidR="009F31D8">
          <w:rPr>
            <w:noProof/>
            <w:sz w:val="28"/>
            <w:szCs w:val="28"/>
          </w:rPr>
          <w:t>3</w:t>
        </w:r>
        <w:r w:rsidRPr="00CB6412">
          <w:rPr>
            <w:sz w:val="28"/>
            <w:szCs w:val="28"/>
          </w:rPr>
          <w:fldChar w:fldCharType="end"/>
        </w:r>
      </w:p>
    </w:sdtContent>
  </w:sdt>
  <w:p w:rsidR="00CB6412" w:rsidRDefault="00CB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35475"/>
    <w:multiLevelType w:val="hybridMultilevel"/>
    <w:tmpl w:val="386CE150"/>
    <w:lvl w:ilvl="0" w:tplc="8076963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67"/>
    <w:rsid w:val="00122791"/>
    <w:rsid w:val="00321EE6"/>
    <w:rsid w:val="003E75C5"/>
    <w:rsid w:val="0047411C"/>
    <w:rsid w:val="004D5548"/>
    <w:rsid w:val="00501020"/>
    <w:rsid w:val="005D2BDA"/>
    <w:rsid w:val="005D6E1B"/>
    <w:rsid w:val="00616D8B"/>
    <w:rsid w:val="006A38BF"/>
    <w:rsid w:val="0075074F"/>
    <w:rsid w:val="00795DC9"/>
    <w:rsid w:val="0082799E"/>
    <w:rsid w:val="00904740"/>
    <w:rsid w:val="009760E1"/>
    <w:rsid w:val="00976FB3"/>
    <w:rsid w:val="00993067"/>
    <w:rsid w:val="00995277"/>
    <w:rsid w:val="009F31D8"/>
    <w:rsid w:val="00A91AEA"/>
    <w:rsid w:val="00AB172D"/>
    <w:rsid w:val="00B0557A"/>
    <w:rsid w:val="00B71B4B"/>
    <w:rsid w:val="00BB0BCF"/>
    <w:rsid w:val="00BD7064"/>
    <w:rsid w:val="00CA2A55"/>
    <w:rsid w:val="00CB6412"/>
    <w:rsid w:val="00CE7A72"/>
    <w:rsid w:val="00D11B65"/>
    <w:rsid w:val="00E87E57"/>
    <w:rsid w:val="00EF3176"/>
    <w:rsid w:val="00F211AD"/>
    <w:rsid w:val="00FB0B97"/>
    <w:rsid w:val="00FC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1FD58"/>
  <w15:chartTrackingRefBased/>
  <w15:docId w15:val="{8AAC2931-22B1-4F79-BA3D-79720D4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41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6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64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B6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64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B64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6412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BD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BB4F-BA3C-4372-9E10-CC87B83B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2024-08-20T12:13:00Z</cp:lastPrinted>
  <dcterms:created xsi:type="dcterms:W3CDTF">2024-01-22T11:15:00Z</dcterms:created>
  <dcterms:modified xsi:type="dcterms:W3CDTF">2025-01-13T12:42:00Z</dcterms:modified>
</cp:coreProperties>
</file>